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70FAA" w14:textId="537044D1" w:rsidR="00E712DD" w:rsidRPr="00AE4884" w:rsidRDefault="00164A17">
      <w:pPr>
        <w:rPr>
          <w:b/>
          <w:bCs/>
        </w:rPr>
      </w:pPr>
      <w:r w:rsidRPr="00AE4884">
        <w:rPr>
          <w:b/>
          <w:bCs/>
        </w:rPr>
        <w:t>Northeastern Maryland Intergroup of Alcoholics Anonymous</w:t>
      </w:r>
    </w:p>
    <w:p w14:paraId="4DD7105C" w14:textId="635621E0" w:rsidR="00164A17" w:rsidRPr="00AE4884" w:rsidRDefault="00164A17">
      <w:pPr>
        <w:rPr>
          <w:b/>
          <w:bCs/>
        </w:rPr>
      </w:pPr>
      <w:r w:rsidRPr="00AE4884">
        <w:rPr>
          <w:b/>
          <w:bCs/>
        </w:rPr>
        <w:t>Intergroup Council Monthly Meeting</w:t>
      </w:r>
    </w:p>
    <w:p w14:paraId="200B16B6" w14:textId="4206690F" w:rsidR="00164A17" w:rsidRPr="00AE4884" w:rsidRDefault="00762D77">
      <w:r w:rsidRPr="00AE4884">
        <w:rPr>
          <w:b/>
          <w:bCs/>
        </w:rPr>
        <w:t>Date:</w:t>
      </w:r>
      <w:r w:rsidRPr="00AE4884">
        <w:t xml:space="preserve"> </w:t>
      </w:r>
      <w:r w:rsidR="008B0834">
        <w:t>April</w:t>
      </w:r>
      <w:r w:rsidR="008C5F2D">
        <w:t xml:space="preserve"> </w:t>
      </w:r>
      <w:r w:rsidR="00936E3C">
        <w:t>2</w:t>
      </w:r>
      <w:r w:rsidR="008B0834">
        <w:t>8</w:t>
      </w:r>
      <w:r w:rsidR="00ED5F09" w:rsidRPr="00AE4884">
        <w:t>, 202</w:t>
      </w:r>
      <w:r w:rsidR="00B048F5">
        <w:t>6</w:t>
      </w:r>
    </w:p>
    <w:p w14:paraId="5EC2B951" w14:textId="644962EA" w:rsidR="00164A17" w:rsidRPr="00AE4884" w:rsidRDefault="00164A17">
      <w:r w:rsidRPr="00AE4884">
        <w:t xml:space="preserve">The chair </w:t>
      </w:r>
      <w:r w:rsidR="00EF71C9" w:rsidRPr="00AE4884">
        <w:t>called the meeting to order</w:t>
      </w:r>
      <w:r w:rsidRPr="00AE4884">
        <w:t xml:space="preserve"> a</w:t>
      </w:r>
      <w:r w:rsidRPr="00F92F11">
        <w:t>t</w:t>
      </w:r>
      <w:r w:rsidR="0075268D" w:rsidRPr="00F92F11">
        <w:t xml:space="preserve"> </w:t>
      </w:r>
      <w:r w:rsidR="00B12B4F">
        <w:t>7:05</w:t>
      </w:r>
      <w:r w:rsidR="00C95D86">
        <w:t xml:space="preserve"> </w:t>
      </w:r>
      <w:r w:rsidR="00ED5F09" w:rsidRPr="00AE4884">
        <w:t>pm</w:t>
      </w:r>
      <w:r w:rsidRPr="00AE4884">
        <w:t xml:space="preserve"> with the </w:t>
      </w:r>
      <w:r w:rsidR="00ED5F09" w:rsidRPr="00AE4884">
        <w:t>S</w:t>
      </w:r>
      <w:r w:rsidRPr="00AE4884">
        <w:t xml:space="preserve">erenity </w:t>
      </w:r>
      <w:r w:rsidR="00ED5F09" w:rsidRPr="00AE4884">
        <w:t>P</w:t>
      </w:r>
      <w:r w:rsidRPr="00AE4884">
        <w:t>rayer.</w:t>
      </w:r>
      <w:r w:rsidR="00AF1D2C" w:rsidRPr="00AE4884">
        <w:t xml:space="preserve"> The roll call followed.</w:t>
      </w:r>
    </w:p>
    <w:p w14:paraId="352BC57F" w14:textId="265E2A41" w:rsidR="00EF71C9" w:rsidRPr="00AE4884" w:rsidRDefault="00762D77" w:rsidP="00AF1D2C">
      <w:pPr>
        <w:spacing w:after="0" w:line="240" w:lineRule="auto"/>
      </w:pPr>
      <w:r w:rsidRPr="00AE4884">
        <w:rPr>
          <w:b/>
          <w:bCs/>
        </w:rPr>
        <w:t>Attendance:</w:t>
      </w:r>
      <w:r w:rsidRPr="00AE4884">
        <w:t xml:space="preserve"> </w:t>
      </w:r>
      <w:r w:rsidR="00EF71C9" w:rsidRPr="00AE4884">
        <w:rPr>
          <w:b/>
          <w:bCs/>
        </w:rPr>
        <w:t>Total:</w:t>
      </w:r>
      <w:r w:rsidR="00EF71C9" w:rsidRPr="00AE4884">
        <w:t xml:space="preserve"> </w:t>
      </w:r>
      <w:r w:rsidR="00FD1E54">
        <w:t>17</w:t>
      </w:r>
    </w:p>
    <w:p w14:paraId="53CAA3BF" w14:textId="77777777" w:rsidR="00C56369" w:rsidRPr="00AE4884" w:rsidRDefault="00C56369" w:rsidP="00C56369">
      <w:pPr>
        <w:spacing w:after="0" w:line="240" w:lineRule="auto"/>
        <w:rPr>
          <w:b/>
          <w:bCs/>
          <w:i/>
          <w:iCs/>
        </w:rPr>
      </w:pPr>
      <w:r w:rsidRPr="00AE4884">
        <w:rPr>
          <w:b/>
          <w:bCs/>
          <w:i/>
          <w:iCs/>
        </w:rPr>
        <w:t xml:space="preserve">In-person: </w:t>
      </w:r>
    </w:p>
    <w:p w14:paraId="1978726A" w14:textId="067EA633" w:rsidR="00EF71C9" w:rsidRPr="00AE4884" w:rsidRDefault="00762D77" w:rsidP="00AF1D2C">
      <w:pPr>
        <w:spacing w:after="0" w:line="240" w:lineRule="auto"/>
        <w:rPr>
          <w:b/>
          <w:bCs/>
        </w:rPr>
      </w:pPr>
      <w:r w:rsidRPr="00AE4884">
        <w:rPr>
          <w:b/>
          <w:bCs/>
        </w:rPr>
        <w:t>Officers</w:t>
      </w:r>
      <w:r w:rsidR="00EF71C9" w:rsidRPr="00AE4884">
        <w:rPr>
          <w:b/>
          <w:bCs/>
        </w:rPr>
        <w:t xml:space="preserve"> (</w:t>
      </w:r>
      <w:r w:rsidR="00BE5388">
        <w:t>3</w:t>
      </w:r>
      <w:r w:rsidR="00EF71C9" w:rsidRPr="00AE4884">
        <w:rPr>
          <w:b/>
          <w:bCs/>
        </w:rPr>
        <w:t>):</w:t>
      </w:r>
      <w:r w:rsidR="00CE23D9" w:rsidRPr="00AE4884">
        <w:t xml:space="preserve"> </w:t>
      </w:r>
      <w:r w:rsidR="00A349E2">
        <w:t>Council Chair</w:t>
      </w:r>
      <w:r w:rsidR="00E37C95">
        <w:t xml:space="preserve"> (</w:t>
      </w:r>
      <w:r w:rsidR="006972DD">
        <w:t xml:space="preserve">representing </w:t>
      </w:r>
      <w:r w:rsidR="00E37C95">
        <w:t>Three Legacies</w:t>
      </w:r>
      <w:r w:rsidR="006972DD">
        <w:t xml:space="preserve"> Group</w:t>
      </w:r>
      <w:r w:rsidR="00E37C95">
        <w:t>)</w:t>
      </w:r>
      <w:r w:rsidR="00A349E2">
        <w:t>, Secretary</w:t>
      </w:r>
      <w:r w:rsidR="00DB1A07">
        <w:t xml:space="preserve"> (IGR Emmorton Group)</w:t>
      </w:r>
      <w:r w:rsidR="00A349E2">
        <w:t xml:space="preserve">, </w:t>
      </w:r>
      <w:r w:rsidR="00FC22C0" w:rsidRPr="00AE4884">
        <w:t>Treasurer</w:t>
      </w:r>
    </w:p>
    <w:p w14:paraId="5157AB6F" w14:textId="171E91A9" w:rsidR="002B0253" w:rsidRDefault="00EF71C9" w:rsidP="00C56369">
      <w:pPr>
        <w:spacing w:after="0" w:line="240" w:lineRule="auto"/>
      </w:pPr>
      <w:r w:rsidRPr="00AE4884">
        <w:rPr>
          <w:b/>
          <w:bCs/>
        </w:rPr>
        <w:t>IGRs</w:t>
      </w:r>
      <w:r w:rsidR="00762D77" w:rsidRPr="00AE4884">
        <w:rPr>
          <w:b/>
          <w:bCs/>
        </w:rPr>
        <w:t>, Committee chairs, and members</w:t>
      </w:r>
      <w:r w:rsidR="000D2865" w:rsidRPr="00AE4884">
        <w:rPr>
          <w:b/>
          <w:bCs/>
        </w:rPr>
        <w:t xml:space="preserve"> (</w:t>
      </w:r>
      <w:r w:rsidR="00BE5388">
        <w:t>5</w:t>
      </w:r>
      <w:r w:rsidR="000D2865" w:rsidRPr="00AE4884">
        <w:rPr>
          <w:b/>
          <w:bCs/>
        </w:rPr>
        <w:t>)</w:t>
      </w:r>
      <w:r w:rsidR="00762D77" w:rsidRPr="00AE4884">
        <w:rPr>
          <w:b/>
          <w:bCs/>
        </w:rPr>
        <w:t>:</w:t>
      </w:r>
      <w:r w:rsidR="00C8581D">
        <w:rPr>
          <w:b/>
          <w:bCs/>
        </w:rPr>
        <w:t xml:space="preserve"> </w:t>
      </w:r>
      <w:r w:rsidR="00BE5388">
        <w:t>IGR Gates of Insanity, IGR Rule 62 Group,</w:t>
      </w:r>
      <w:r w:rsidR="00B12B4F">
        <w:t xml:space="preserve"> </w:t>
      </w:r>
      <w:r w:rsidR="00BE5388">
        <w:t>IGR</w:t>
      </w:r>
      <w:r w:rsidR="00B12B4F">
        <w:t xml:space="preserve"> </w:t>
      </w:r>
      <w:r w:rsidR="00BE5388">
        <w:t>T</w:t>
      </w:r>
      <w:r w:rsidR="00B12B4F">
        <w:t xml:space="preserve">hree </w:t>
      </w:r>
      <w:r w:rsidR="00BE5388">
        <w:t>L</w:t>
      </w:r>
      <w:r w:rsidR="00B12B4F">
        <w:t xml:space="preserve">egacies, </w:t>
      </w:r>
      <w:r w:rsidR="00BE5388">
        <w:t>IGR Young and the Restless, Events Committee chair</w:t>
      </w:r>
      <w:r w:rsidR="00B12B4F">
        <w:t xml:space="preserve"> </w:t>
      </w:r>
    </w:p>
    <w:p w14:paraId="76C806B9" w14:textId="77777777" w:rsidR="00C95D86" w:rsidRDefault="00C95D86" w:rsidP="00A50EC2">
      <w:pPr>
        <w:spacing w:after="0" w:line="240" w:lineRule="auto"/>
      </w:pPr>
    </w:p>
    <w:p w14:paraId="582904BB" w14:textId="77777777" w:rsidR="00C56369" w:rsidRPr="00AE4884" w:rsidRDefault="00C56369" w:rsidP="00C56369">
      <w:pPr>
        <w:spacing w:after="0" w:line="240" w:lineRule="auto"/>
        <w:rPr>
          <w:b/>
          <w:bCs/>
          <w:i/>
          <w:iCs/>
        </w:rPr>
      </w:pPr>
      <w:r w:rsidRPr="00AE4884">
        <w:rPr>
          <w:b/>
          <w:bCs/>
          <w:i/>
          <w:iCs/>
        </w:rPr>
        <w:t>On Zoom/phone:</w:t>
      </w:r>
    </w:p>
    <w:p w14:paraId="403D8112" w14:textId="6D59652F" w:rsidR="00C56369" w:rsidRPr="00AE4884" w:rsidRDefault="00C56369" w:rsidP="00C56369">
      <w:pPr>
        <w:spacing w:after="0" w:line="240" w:lineRule="auto"/>
        <w:rPr>
          <w:b/>
          <w:bCs/>
        </w:rPr>
      </w:pPr>
      <w:r w:rsidRPr="00AE4884">
        <w:rPr>
          <w:b/>
          <w:bCs/>
        </w:rPr>
        <w:t>Officers (</w:t>
      </w:r>
      <w:r w:rsidR="00BE5388">
        <w:t>0</w:t>
      </w:r>
      <w:r w:rsidRPr="00AE4884">
        <w:rPr>
          <w:b/>
          <w:bCs/>
        </w:rPr>
        <w:t>):</w:t>
      </w:r>
      <w:r w:rsidRPr="00AE4884">
        <w:t xml:space="preserve"> </w:t>
      </w:r>
    </w:p>
    <w:p w14:paraId="50C33288" w14:textId="5995FC51" w:rsidR="00B12B4F" w:rsidRDefault="00C56369" w:rsidP="00B12B4F">
      <w:pPr>
        <w:spacing w:after="0" w:line="240" w:lineRule="auto"/>
      </w:pPr>
      <w:r w:rsidRPr="00AE4884">
        <w:rPr>
          <w:b/>
          <w:bCs/>
        </w:rPr>
        <w:t>IGRs, Committee chairs, and members (</w:t>
      </w:r>
      <w:r w:rsidR="00A66B7C">
        <w:t>9</w:t>
      </w:r>
      <w:r w:rsidRPr="00AE4884">
        <w:rPr>
          <w:b/>
          <w:bCs/>
        </w:rPr>
        <w:t>):</w:t>
      </w:r>
      <w:r>
        <w:t xml:space="preserve"> </w:t>
      </w:r>
      <w:r w:rsidR="00BE5388">
        <w:t>IGR</w:t>
      </w:r>
      <w:r w:rsidR="00B12B4F">
        <w:t xml:space="preserve"> </w:t>
      </w:r>
      <w:r w:rsidR="00BE5388">
        <w:t>F</w:t>
      </w:r>
      <w:r w:rsidR="00B12B4F">
        <w:t xml:space="preserve">orest </w:t>
      </w:r>
      <w:r w:rsidR="00BE5388">
        <w:t>H</w:t>
      </w:r>
      <w:r w:rsidR="00B12B4F">
        <w:t xml:space="preserve">ill </w:t>
      </w:r>
      <w:r w:rsidR="00BE5388">
        <w:t>T</w:t>
      </w:r>
      <w:r w:rsidR="00B12B4F">
        <w:t xml:space="preserve">uesday </w:t>
      </w:r>
      <w:r w:rsidR="00BE5388">
        <w:t>N</w:t>
      </w:r>
      <w:r w:rsidR="00B12B4F">
        <w:t xml:space="preserve">ight, </w:t>
      </w:r>
      <w:r w:rsidR="00BE5388">
        <w:t>IGR Good News Group, IGR Good Orderly Direction, IGR North East 12 &amp; 12, IGR North East Big Book, IGR Pursuit of Happiness,</w:t>
      </w:r>
      <w:r w:rsidR="00B12B4F">
        <w:t xml:space="preserve"> </w:t>
      </w:r>
      <w:r w:rsidR="00BE5388">
        <w:t>Institutions Committee chair,</w:t>
      </w:r>
      <w:r w:rsidR="00BE5388" w:rsidRPr="00C56369">
        <w:t xml:space="preserve"> </w:t>
      </w:r>
      <w:r w:rsidR="00BE5388">
        <w:t>Intergroup office coordinator, Visitor</w:t>
      </w:r>
    </w:p>
    <w:p w14:paraId="1F1D3D8E" w14:textId="6B7661A5" w:rsidR="002B0253" w:rsidRDefault="002B0253" w:rsidP="002B0253">
      <w:pPr>
        <w:spacing w:after="0" w:line="240" w:lineRule="auto"/>
      </w:pPr>
    </w:p>
    <w:p w14:paraId="253F633C" w14:textId="0546595E" w:rsidR="0098303E" w:rsidRDefault="00D356D1" w:rsidP="009616F6">
      <w:bookmarkStart w:id="0" w:name="_Hlk179750656"/>
      <w:r w:rsidRPr="008A6F1F">
        <w:rPr>
          <w:b/>
          <w:bCs/>
        </w:rPr>
        <w:t xml:space="preserve">Council </w:t>
      </w:r>
      <w:r w:rsidR="009616F6">
        <w:rPr>
          <w:b/>
          <w:bCs/>
        </w:rPr>
        <w:t>c</w:t>
      </w:r>
      <w:r w:rsidR="00164A17" w:rsidRPr="008A6F1F">
        <w:rPr>
          <w:b/>
          <w:bCs/>
        </w:rPr>
        <w:t>hair report</w:t>
      </w:r>
      <w:r w:rsidR="00762D77" w:rsidRPr="008A6F1F">
        <w:rPr>
          <w:b/>
          <w:bCs/>
        </w:rPr>
        <w:t>:</w:t>
      </w:r>
      <w:bookmarkEnd w:id="0"/>
      <w:r w:rsidR="00710CE6">
        <w:t xml:space="preserve"> </w:t>
      </w:r>
      <w:r w:rsidR="00B12B4F">
        <w:t xml:space="preserve">Not much to report other than our focus over the next months will be the position rotation, and Events chair will speak to the breakfast later in the meeting. </w:t>
      </w:r>
    </w:p>
    <w:p w14:paraId="71186584" w14:textId="6029B4AA" w:rsidR="009B0279" w:rsidRPr="00AE4884" w:rsidRDefault="00164A17" w:rsidP="00F15659">
      <w:r w:rsidRPr="00AE4884">
        <w:rPr>
          <w:b/>
          <w:bCs/>
        </w:rPr>
        <w:t>Secretary</w:t>
      </w:r>
      <w:r w:rsidR="00162469">
        <w:rPr>
          <w:b/>
          <w:bCs/>
        </w:rPr>
        <w:t>’s</w:t>
      </w:r>
      <w:r w:rsidRPr="00AE4884">
        <w:rPr>
          <w:b/>
          <w:bCs/>
        </w:rPr>
        <w:t xml:space="preserve"> report:</w:t>
      </w:r>
      <w:r w:rsidRPr="00AE4884">
        <w:t xml:space="preserve"> </w:t>
      </w:r>
      <w:r w:rsidR="00E14E35" w:rsidRPr="00AE4884">
        <w:t xml:space="preserve">The secretary presented the </w:t>
      </w:r>
      <w:r w:rsidR="008B0834">
        <w:t>March</w:t>
      </w:r>
      <w:r w:rsidR="00710CE6">
        <w:t xml:space="preserve"> </w:t>
      </w:r>
      <w:r w:rsidR="00B048F5">
        <w:t>202</w:t>
      </w:r>
      <w:r w:rsidR="00A50EC2">
        <w:t>6</w:t>
      </w:r>
      <w:r w:rsidR="00B048F5">
        <w:t xml:space="preserve"> </w:t>
      </w:r>
      <w:r w:rsidR="00F15659" w:rsidRPr="00AE4884">
        <w:t>minutes</w:t>
      </w:r>
      <w:r w:rsidR="00162469">
        <w:t xml:space="preserve"> and</w:t>
      </w:r>
      <w:r w:rsidR="008A6F1F">
        <w:t xml:space="preserve"> asked for </w:t>
      </w:r>
      <w:r w:rsidR="001459F2">
        <w:t>amendments</w:t>
      </w:r>
      <w:r w:rsidR="00D60165" w:rsidRPr="00DF1FFE">
        <w:t>.</w:t>
      </w:r>
      <w:r w:rsidR="00515205" w:rsidRPr="00DF1FFE">
        <w:t xml:space="preserve"> </w:t>
      </w:r>
      <w:r w:rsidR="00822451" w:rsidRPr="00DF1FFE">
        <w:t xml:space="preserve">Two </w:t>
      </w:r>
      <w:r w:rsidR="00C8581D" w:rsidRPr="00DF1FFE">
        <w:t xml:space="preserve">amendments </w:t>
      </w:r>
      <w:r w:rsidR="00822451" w:rsidRPr="00DF1FFE">
        <w:t>were submitted prior to the meeting</w:t>
      </w:r>
      <w:r w:rsidR="009952D7">
        <w:t xml:space="preserve">: treasurer wrongly identified as attending via Zoom and an incorrect date in the events </w:t>
      </w:r>
      <w:proofErr w:type="spellStart"/>
      <w:r w:rsidR="009952D7">
        <w:t>calnedar</w:t>
      </w:r>
      <w:proofErr w:type="spellEnd"/>
      <w:r w:rsidR="00822451" w:rsidRPr="00DF1FFE">
        <w:t xml:space="preserve">. </w:t>
      </w:r>
      <w:r w:rsidR="00D44DF9" w:rsidRPr="00DF1FFE">
        <w:t>T</w:t>
      </w:r>
      <w:r w:rsidR="00A14328" w:rsidRPr="00DF1FFE">
        <w:t xml:space="preserve">here was a </w:t>
      </w:r>
      <w:r w:rsidR="00F15659" w:rsidRPr="00DF1FFE">
        <w:t>m</w:t>
      </w:r>
      <w:r w:rsidR="00E55537" w:rsidRPr="00DF1FFE">
        <w:t>o</w:t>
      </w:r>
      <w:r w:rsidR="00F15659" w:rsidRPr="00DF1FFE">
        <w:t>tion</w:t>
      </w:r>
      <w:r w:rsidR="00E55537" w:rsidRPr="00DF1FFE">
        <w:t xml:space="preserve"> to accept</w:t>
      </w:r>
      <w:r w:rsidR="00822451" w:rsidRPr="00DF1FFE">
        <w:t xml:space="preserve"> the minutes as amended</w:t>
      </w:r>
      <w:r w:rsidR="00E55537" w:rsidRPr="00DF1FFE">
        <w:t xml:space="preserve">. </w:t>
      </w:r>
      <w:r w:rsidR="008B0834" w:rsidRPr="00DF1FFE">
        <w:t xml:space="preserve">March </w:t>
      </w:r>
      <w:r w:rsidR="00A14328" w:rsidRPr="00DF1FFE">
        <w:t>minutes</w:t>
      </w:r>
      <w:r w:rsidR="00672CB8" w:rsidRPr="00DF1FFE">
        <w:t xml:space="preserve"> </w:t>
      </w:r>
      <w:r w:rsidR="00A14328" w:rsidRPr="00DF1FFE">
        <w:t>a</w:t>
      </w:r>
      <w:r w:rsidR="00E55537" w:rsidRPr="00DF1FFE">
        <w:t>ccepted unanimously.</w:t>
      </w:r>
      <w:r w:rsidR="00B12B4F">
        <w:t xml:space="preserve"> </w:t>
      </w:r>
    </w:p>
    <w:p w14:paraId="1CDAA7C1" w14:textId="2B956A8F" w:rsidR="000A3874" w:rsidRPr="00C50D5B" w:rsidRDefault="00164A17">
      <w:r w:rsidRPr="00AE4884">
        <w:rPr>
          <w:b/>
          <w:bCs/>
        </w:rPr>
        <w:t>Treasurer’s report:</w:t>
      </w:r>
      <w:r w:rsidR="00BC6719" w:rsidRPr="00AE4884">
        <w:rPr>
          <w:b/>
          <w:bCs/>
        </w:rPr>
        <w:t xml:space="preserve"> </w:t>
      </w:r>
      <w:r w:rsidR="000A3874" w:rsidRPr="00AE4884">
        <w:t>The treasurer pre</w:t>
      </w:r>
      <w:r w:rsidR="00D35BF6" w:rsidRPr="00AE4884">
        <w:t>s</w:t>
      </w:r>
      <w:r w:rsidR="000A3874" w:rsidRPr="00AE4884">
        <w:t>ented a summary of the council’s financial reports</w:t>
      </w:r>
      <w:r w:rsidR="00650AD7" w:rsidRPr="00AE4884">
        <w:t xml:space="preserve"> as of </w:t>
      </w:r>
      <w:r w:rsidR="00C50D5B">
        <w:t>March 31</w:t>
      </w:r>
      <w:r w:rsidR="00650AD7" w:rsidRPr="00AE4884">
        <w:t>, 202</w:t>
      </w:r>
      <w:r w:rsidR="00A50EC2">
        <w:t>6</w:t>
      </w:r>
      <w:r w:rsidR="00650AD7" w:rsidRPr="00AE4884">
        <w:t>:</w:t>
      </w:r>
      <w:r w:rsidR="000A3874" w:rsidRPr="00AE4884">
        <w:t xml:space="preserve"> </w:t>
      </w:r>
    </w:p>
    <w:p w14:paraId="3893B5D3" w14:textId="77777777" w:rsidR="00C50D5B" w:rsidRPr="00C50D5B" w:rsidRDefault="00C50D5B" w:rsidP="00C50D5B">
      <w:pPr>
        <w:ind w:left="360"/>
        <w:rPr>
          <w:i/>
          <w:iCs/>
        </w:rPr>
      </w:pPr>
      <w:r w:rsidRPr="00C50D5B">
        <w:rPr>
          <w:i/>
          <w:iCs/>
        </w:rPr>
        <w:t>Account balances are:</w:t>
      </w:r>
    </w:p>
    <w:p w14:paraId="15B334B3" w14:textId="77777777" w:rsidR="00C50D5B" w:rsidRPr="00C50D5B" w:rsidRDefault="00C50D5B" w:rsidP="00C50D5B">
      <w:pPr>
        <w:pStyle w:val="ListParagraph"/>
        <w:numPr>
          <w:ilvl w:val="0"/>
          <w:numId w:val="33"/>
        </w:numPr>
      </w:pPr>
      <w:r w:rsidRPr="00C50D5B">
        <w:t>Operating Account: $9,483.32</w:t>
      </w:r>
    </w:p>
    <w:p w14:paraId="16F970BA" w14:textId="77777777" w:rsidR="00C50D5B" w:rsidRPr="00C50D5B" w:rsidRDefault="00C50D5B" w:rsidP="00C50D5B">
      <w:pPr>
        <w:pStyle w:val="ListParagraph"/>
        <w:numPr>
          <w:ilvl w:val="0"/>
          <w:numId w:val="33"/>
        </w:numPr>
      </w:pPr>
      <w:r w:rsidRPr="00C50D5B">
        <w:t>PayPal Account: $194.95</w:t>
      </w:r>
    </w:p>
    <w:p w14:paraId="7A663DCC" w14:textId="77777777" w:rsidR="00C50D5B" w:rsidRPr="00C50D5B" w:rsidRDefault="00C50D5B" w:rsidP="00C50D5B">
      <w:pPr>
        <w:pStyle w:val="ListParagraph"/>
        <w:numPr>
          <w:ilvl w:val="0"/>
          <w:numId w:val="33"/>
        </w:numPr>
      </w:pPr>
      <w:r w:rsidRPr="00C50D5B">
        <w:t>Prudent Reserve Account: $23,814.06</w:t>
      </w:r>
    </w:p>
    <w:p w14:paraId="3F5DBE16" w14:textId="77777777" w:rsidR="00C50D5B" w:rsidRPr="00C50D5B" w:rsidRDefault="00C50D5B" w:rsidP="00C50D5B">
      <w:pPr>
        <w:ind w:left="360"/>
        <w:rPr>
          <w:i/>
          <w:iCs/>
        </w:rPr>
      </w:pPr>
      <w:r w:rsidRPr="00C50D5B">
        <w:rPr>
          <w:i/>
          <w:iCs/>
        </w:rPr>
        <w:t>Revenue:</w:t>
      </w:r>
    </w:p>
    <w:p w14:paraId="0A5218F4" w14:textId="77777777" w:rsidR="00C50D5B" w:rsidRPr="00C50D5B" w:rsidRDefault="00C50D5B" w:rsidP="00C50D5B">
      <w:pPr>
        <w:pStyle w:val="ListParagraph"/>
        <w:numPr>
          <w:ilvl w:val="0"/>
          <w:numId w:val="34"/>
        </w:numPr>
      </w:pPr>
      <w:r w:rsidRPr="00C50D5B">
        <w:t>Group Contributions thru March is $ 5,387.58</w:t>
      </w:r>
    </w:p>
    <w:p w14:paraId="0A93FCA5" w14:textId="77777777" w:rsidR="00C50D5B" w:rsidRPr="00C50D5B" w:rsidRDefault="00C50D5B" w:rsidP="00C50D5B">
      <w:pPr>
        <w:pStyle w:val="ListParagraph"/>
        <w:numPr>
          <w:ilvl w:val="0"/>
          <w:numId w:val="34"/>
        </w:numPr>
      </w:pPr>
      <w:r w:rsidRPr="00C50D5B">
        <w:t>Individual Contributions &amp; Birthday Plan is $654.37</w:t>
      </w:r>
    </w:p>
    <w:p w14:paraId="6A4FFBAA" w14:textId="77777777" w:rsidR="00C50D5B" w:rsidRPr="00C50D5B" w:rsidRDefault="00C50D5B" w:rsidP="00C50D5B">
      <w:pPr>
        <w:pStyle w:val="ListParagraph"/>
        <w:numPr>
          <w:ilvl w:val="0"/>
          <w:numId w:val="34"/>
        </w:numPr>
      </w:pPr>
      <w:r w:rsidRPr="00C50D5B">
        <w:t>Office Events total $11,941.00</w:t>
      </w:r>
    </w:p>
    <w:p w14:paraId="19768BAA" w14:textId="77777777" w:rsidR="00C50D5B" w:rsidRPr="00C50D5B" w:rsidRDefault="00C50D5B" w:rsidP="00C50D5B">
      <w:pPr>
        <w:pStyle w:val="ListParagraph"/>
        <w:numPr>
          <w:ilvl w:val="0"/>
          <w:numId w:val="34"/>
        </w:numPr>
      </w:pPr>
      <w:r w:rsidRPr="00C50D5B">
        <w:t>Literature &amp; Medallion Sales total $ 3,950.67</w:t>
      </w:r>
    </w:p>
    <w:p w14:paraId="73D8C99A" w14:textId="77777777" w:rsidR="00C50D5B" w:rsidRPr="00C50D5B" w:rsidRDefault="00C50D5B" w:rsidP="00C50D5B">
      <w:pPr>
        <w:pStyle w:val="ListParagraph"/>
        <w:numPr>
          <w:ilvl w:val="0"/>
          <w:numId w:val="34"/>
        </w:numPr>
      </w:pPr>
      <w:r w:rsidRPr="00C50D5B">
        <w:t>Interest income totals $.59</w:t>
      </w:r>
    </w:p>
    <w:p w14:paraId="5EBB18C5" w14:textId="77777777" w:rsidR="00C50D5B" w:rsidRPr="00C50D5B" w:rsidRDefault="00C50D5B" w:rsidP="00C50D5B">
      <w:pPr>
        <w:ind w:left="360"/>
      </w:pPr>
      <w:r w:rsidRPr="00C50D5B">
        <w:t>Total Revenue is $21,933.62 which is 36% of our budgeted revenue for 2026.</w:t>
      </w:r>
    </w:p>
    <w:p w14:paraId="4AB23946" w14:textId="77777777" w:rsidR="00C50D5B" w:rsidRPr="00C50D5B" w:rsidRDefault="00C50D5B" w:rsidP="00C50D5B">
      <w:pPr>
        <w:ind w:left="360"/>
        <w:rPr>
          <w:i/>
          <w:iCs/>
        </w:rPr>
      </w:pPr>
      <w:r w:rsidRPr="00C50D5B">
        <w:rPr>
          <w:i/>
          <w:iCs/>
        </w:rPr>
        <w:t>Expenses:</w:t>
      </w:r>
    </w:p>
    <w:p w14:paraId="324C0800" w14:textId="77777777" w:rsidR="00C50D5B" w:rsidRPr="00C50D5B" w:rsidRDefault="00C50D5B" w:rsidP="00C50D5B">
      <w:pPr>
        <w:ind w:left="360"/>
      </w:pPr>
      <w:r w:rsidRPr="00C50D5B">
        <w:t>Through March, we have paid out a total of $15,275.04 which is 25% of our budgeted expenses</w:t>
      </w:r>
    </w:p>
    <w:p w14:paraId="59FCF22E" w14:textId="1E25B3C3" w:rsidR="003C2FAD" w:rsidRDefault="00C50D5B" w:rsidP="00C50D5B">
      <w:pPr>
        <w:ind w:left="360"/>
      </w:pPr>
      <w:r w:rsidRPr="00C50D5B">
        <w:lastRenderedPageBreak/>
        <w:t>this year.</w:t>
      </w:r>
    </w:p>
    <w:p w14:paraId="5A7EEC3E" w14:textId="4D1DD9B3" w:rsidR="00F01AF3" w:rsidRDefault="00D35BF6" w:rsidP="004642C7">
      <w:pPr>
        <w:spacing w:line="240" w:lineRule="auto"/>
      </w:pPr>
      <w:r w:rsidRPr="00AE4884">
        <w:t xml:space="preserve">There was a motion to </w:t>
      </w:r>
      <w:r w:rsidRPr="00C50D5B">
        <w:t xml:space="preserve">accept the report </w:t>
      </w:r>
      <w:r w:rsidR="006B4964" w:rsidRPr="00C50D5B">
        <w:t xml:space="preserve">as </w:t>
      </w:r>
      <w:r w:rsidRPr="00C50D5B">
        <w:t xml:space="preserve">presented and a second. The treasurer’s report was </w:t>
      </w:r>
      <w:r w:rsidR="00F01AF3" w:rsidRPr="00C50D5B">
        <w:t>accepted</w:t>
      </w:r>
      <w:r w:rsidRPr="00C50D5B">
        <w:t xml:space="preserve"> unanimously</w:t>
      </w:r>
      <w:r w:rsidR="00F01AF3" w:rsidRPr="00C50D5B">
        <w:t>.</w:t>
      </w:r>
    </w:p>
    <w:p w14:paraId="41907DBE" w14:textId="26BDDCED" w:rsidR="00C5763E" w:rsidRDefault="0048387E" w:rsidP="0034028D">
      <w:pPr>
        <w:spacing w:line="240" w:lineRule="auto"/>
      </w:pPr>
      <w:r>
        <w:t xml:space="preserve">The chair stated </w:t>
      </w:r>
      <w:r w:rsidR="00C5763E">
        <w:t>we’re in good shape</w:t>
      </w:r>
      <w:r w:rsidR="0034028D">
        <w:t xml:space="preserve"> and the treasurer noted </w:t>
      </w:r>
      <w:r w:rsidR="00C5763E">
        <w:t xml:space="preserve">bingo </w:t>
      </w:r>
      <w:r w:rsidR="0034028D">
        <w:t xml:space="preserve">and </w:t>
      </w:r>
      <w:r w:rsidR="00C5763E">
        <w:t xml:space="preserve">the breakfast </w:t>
      </w:r>
      <w:r w:rsidR="0034028D">
        <w:t>were very successful</w:t>
      </w:r>
      <w:r w:rsidR="00C5763E">
        <w:t>.</w:t>
      </w:r>
    </w:p>
    <w:p w14:paraId="773A912E" w14:textId="38767D73" w:rsidR="00FF5298" w:rsidRDefault="00164A17" w:rsidP="00B048F5">
      <w:r w:rsidRPr="00AE4884">
        <w:rPr>
          <w:b/>
          <w:bCs/>
        </w:rPr>
        <w:t>Office</w:t>
      </w:r>
      <w:r w:rsidRPr="008A6F1F">
        <w:rPr>
          <w:b/>
          <w:bCs/>
        </w:rPr>
        <w:t xml:space="preserve"> </w:t>
      </w:r>
      <w:r w:rsidR="00C5763E">
        <w:rPr>
          <w:b/>
          <w:bCs/>
        </w:rPr>
        <w:t>coordinator</w:t>
      </w:r>
      <w:r w:rsidR="00E87558" w:rsidRPr="008A6F1F">
        <w:rPr>
          <w:b/>
          <w:bCs/>
        </w:rPr>
        <w:t xml:space="preserve"> report:</w:t>
      </w:r>
      <w:r w:rsidR="00E87558">
        <w:t xml:space="preserve"> </w:t>
      </w:r>
      <w:r w:rsidR="00C5763E">
        <w:t xml:space="preserve">Has a list of things we take to the breakfast now, so will be better prepared next time. </w:t>
      </w:r>
      <w:r w:rsidR="00C50D5B">
        <w:t>Sold</w:t>
      </w:r>
      <w:r w:rsidR="00C5763E">
        <w:t xml:space="preserve"> </w:t>
      </w:r>
      <w:r w:rsidR="00C50D5B">
        <w:t>$</w:t>
      </w:r>
      <w:r w:rsidR="00C5763E">
        <w:t>114.10 in literature, pamphlets</w:t>
      </w:r>
      <w:r w:rsidR="00C50D5B">
        <w:t>,</w:t>
      </w:r>
      <w:r w:rsidR="00C5763E">
        <w:t xml:space="preserve"> and medallions</w:t>
      </w:r>
      <w:r w:rsidR="00C50D5B">
        <w:t xml:space="preserve"> at the breakfast</w:t>
      </w:r>
      <w:r w:rsidR="00C5763E">
        <w:t xml:space="preserve">. </w:t>
      </w:r>
      <w:r w:rsidR="009952D7">
        <w:t>Is experience o</w:t>
      </w:r>
      <w:r w:rsidR="00C5763E">
        <w:t>ne issue with Ontario Printing not deliver</w:t>
      </w:r>
      <w:r w:rsidR="009952D7">
        <w:t>ing</w:t>
      </w:r>
      <w:r w:rsidR="00C5763E">
        <w:t xml:space="preserve"> </w:t>
      </w:r>
      <w:r w:rsidR="009952D7">
        <w:t>the S</w:t>
      </w:r>
      <w:r w:rsidR="00C5763E">
        <w:t>tep 10 checklist. Events chair will get with office coord</w:t>
      </w:r>
      <w:r w:rsidR="009952D7">
        <w:t>inator</w:t>
      </w:r>
      <w:r w:rsidR="00C5763E">
        <w:t xml:space="preserve"> after the meeting</w:t>
      </w:r>
      <w:r w:rsidR="009952D7">
        <w:t>.</w:t>
      </w:r>
    </w:p>
    <w:p w14:paraId="3155BE95" w14:textId="62C7CB7F" w:rsidR="006919FB" w:rsidRDefault="009952D7" w:rsidP="00B048F5">
      <w:r>
        <w:t xml:space="preserve">The Council chair noted that from </w:t>
      </w:r>
      <w:r w:rsidR="00C5763E">
        <w:t>Mar</w:t>
      </w:r>
      <w:r>
        <w:t>ch</w:t>
      </w:r>
      <w:r w:rsidR="00C5763E">
        <w:t xml:space="preserve"> 1 to Apr</w:t>
      </w:r>
      <w:r>
        <w:t>il</w:t>
      </w:r>
      <w:r w:rsidR="00C5763E">
        <w:t xml:space="preserve"> 25 </w:t>
      </w:r>
      <w:r>
        <w:t xml:space="preserve">the we </w:t>
      </w:r>
      <w:r w:rsidR="00C5763E">
        <w:t xml:space="preserve">averaged a bit over 1 phone call </w:t>
      </w:r>
      <w:r>
        <w:t xml:space="preserve">daily </w:t>
      </w:r>
      <w:r w:rsidR="00C5763E">
        <w:t xml:space="preserve">when office is open and foot traffic had </w:t>
      </w:r>
      <w:r>
        <w:t xml:space="preserve">a daily </w:t>
      </w:r>
      <w:r w:rsidR="00C5763E">
        <w:t xml:space="preserve">increase of 3.16 </w:t>
      </w:r>
      <w:r>
        <w:t>on average</w:t>
      </w:r>
      <w:r w:rsidR="00C5763E">
        <w:t>, with most activity on Tuesdays and Fridays.</w:t>
      </w:r>
    </w:p>
    <w:p w14:paraId="018242C1" w14:textId="3CD96BCD" w:rsidR="00C5763E" w:rsidRDefault="00C5763E" w:rsidP="00B048F5">
      <w:r>
        <w:t>We’d been hovering around 2</w:t>
      </w:r>
      <w:r w:rsidR="009952D7">
        <w:t xml:space="preserve"> daily visitors</w:t>
      </w:r>
      <w:r>
        <w:t xml:space="preserve">. </w:t>
      </w:r>
    </w:p>
    <w:p w14:paraId="2E1D4127" w14:textId="6E66960E" w:rsidR="00164A17" w:rsidRPr="00AE4884" w:rsidRDefault="00164A17">
      <w:pPr>
        <w:rPr>
          <w:b/>
          <w:bCs/>
        </w:rPr>
      </w:pPr>
      <w:r w:rsidRPr="00AE4884">
        <w:rPr>
          <w:b/>
          <w:bCs/>
        </w:rPr>
        <w:t>Standing and ad hock committee reports</w:t>
      </w:r>
    </w:p>
    <w:p w14:paraId="0279E4DF" w14:textId="249F2E95" w:rsidR="00164A17" w:rsidRPr="00AE4884" w:rsidRDefault="00164A17">
      <w:r w:rsidRPr="00AE4884">
        <w:rPr>
          <w:b/>
          <w:bCs/>
          <w:i/>
          <w:iCs/>
        </w:rPr>
        <w:t>Finance (standing):</w:t>
      </w:r>
      <w:r w:rsidRPr="00AE4884">
        <w:t xml:space="preserve"> </w:t>
      </w:r>
      <w:r w:rsidR="00A86C35" w:rsidRPr="00AE4884">
        <w:t>(</w:t>
      </w:r>
      <w:r w:rsidR="006B4964" w:rsidRPr="00AE4884">
        <w:t>position open</w:t>
      </w:r>
      <w:r w:rsidR="00A86C35" w:rsidRPr="00AE4884">
        <w:t>)</w:t>
      </w:r>
    </w:p>
    <w:p w14:paraId="6D31F752" w14:textId="0C4F82F1" w:rsidR="00481607" w:rsidRDefault="00164A17" w:rsidP="000E7846">
      <w:r w:rsidRPr="00AE4884">
        <w:rPr>
          <w:b/>
          <w:bCs/>
          <w:i/>
          <w:iCs/>
        </w:rPr>
        <w:t>Answering service (standing):</w:t>
      </w:r>
      <w:r w:rsidRPr="00AE4884">
        <w:t xml:space="preserve"> </w:t>
      </w:r>
      <w:r w:rsidR="008A6F1F">
        <w:t>The committee chair</w:t>
      </w:r>
      <w:r w:rsidR="007240CC">
        <w:t xml:space="preserve"> </w:t>
      </w:r>
      <w:r w:rsidR="00F23BE5" w:rsidRPr="00F23BE5">
        <w:t>was unable to attend. No report.</w:t>
      </w:r>
    </w:p>
    <w:p w14:paraId="38112ADB" w14:textId="1684A0C9" w:rsidR="00066FE2" w:rsidRDefault="00164A17" w:rsidP="002831BD">
      <w:r w:rsidRPr="00AE4884">
        <w:rPr>
          <w:b/>
          <w:bCs/>
          <w:i/>
          <w:iCs/>
        </w:rPr>
        <w:t>Institutions (standing):</w:t>
      </w:r>
      <w:r w:rsidRPr="00AE4884">
        <w:t xml:space="preserve"> </w:t>
      </w:r>
      <w:r w:rsidR="00F23BE5">
        <w:t>The committee chair is s</w:t>
      </w:r>
      <w:r w:rsidR="0065141B">
        <w:t xml:space="preserve">tarting to compile a list of senior centers and facilities in Harford and </w:t>
      </w:r>
      <w:r w:rsidR="00F23BE5">
        <w:t>C</w:t>
      </w:r>
      <w:r w:rsidR="0065141B">
        <w:t>ecil counties. There is someone interested as filling in as Inst</w:t>
      </w:r>
      <w:r w:rsidR="00F23BE5">
        <w:t>itution Committee</w:t>
      </w:r>
      <w:r w:rsidR="0065141B">
        <w:t xml:space="preserve"> chair when jobs rotate and </w:t>
      </w:r>
      <w:r w:rsidR="00F23BE5">
        <w:t>current chair</w:t>
      </w:r>
      <w:r w:rsidR="0065141B">
        <w:t xml:space="preserve"> ha</w:t>
      </w:r>
      <w:r w:rsidR="00F23BE5">
        <w:t>s</w:t>
      </w:r>
      <w:r w:rsidR="0065141B">
        <w:t xml:space="preserve"> interest in CPC/</w:t>
      </w:r>
      <w:r w:rsidR="00F23BE5">
        <w:t>PI</w:t>
      </w:r>
      <w:r w:rsidR="0065141B">
        <w:t xml:space="preserve"> position when we rotate. Filled one of the two open Fridays </w:t>
      </w:r>
      <w:r w:rsidR="00F23BE5">
        <w:t xml:space="preserve">for </w:t>
      </w:r>
      <w:r w:rsidR="0065141B">
        <w:t>Brantwood facility commitment</w:t>
      </w:r>
      <w:r w:rsidR="00F23BE5">
        <w:t xml:space="preserve"> in Elkton</w:t>
      </w:r>
      <w:r w:rsidR="0065141B">
        <w:t>. Still looking fo</w:t>
      </w:r>
      <w:r w:rsidR="00F23BE5">
        <w:t>r</w:t>
      </w:r>
      <w:r w:rsidR="0065141B">
        <w:t xml:space="preserve"> one woman to fill the 1x per month. </w:t>
      </w:r>
    </w:p>
    <w:p w14:paraId="2E66526A" w14:textId="4895C74D" w:rsidR="00B048F5" w:rsidRDefault="00A2770E" w:rsidP="007240CC">
      <w:r w:rsidRPr="00AE4884">
        <w:rPr>
          <w:b/>
          <w:bCs/>
          <w:i/>
          <w:iCs/>
        </w:rPr>
        <w:t>Website/</w:t>
      </w:r>
      <w:r w:rsidR="000E1A36" w:rsidRPr="00AE4884">
        <w:rPr>
          <w:b/>
          <w:bCs/>
          <w:i/>
          <w:iCs/>
        </w:rPr>
        <w:t>t</w:t>
      </w:r>
      <w:r w:rsidR="00164A17" w:rsidRPr="00AE4884">
        <w:rPr>
          <w:b/>
          <w:bCs/>
          <w:i/>
          <w:iCs/>
        </w:rPr>
        <w:t>echnology (standing):</w:t>
      </w:r>
      <w:r w:rsidR="00164A17" w:rsidRPr="00AE4884">
        <w:t xml:space="preserve"> </w:t>
      </w:r>
      <w:r w:rsidR="0059501E">
        <w:t xml:space="preserve">The </w:t>
      </w:r>
      <w:r w:rsidR="00936E3C">
        <w:t xml:space="preserve">committee </w:t>
      </w:r>
      <w:r w:rsidR="0059501E">
        <w:t xml:space="preserve">chair </w:t>
      </w:r>
      <w:r w:rsidR="007240CC" w:rsidRPr="00F23BE5">
        <w:t>was unable to attend. No report.</w:t>
      </w:r>
      <w:r w:rsidR="000C1F76">
        <w:t xml:space="preserve"> </w:t>
      </w:r>
      <w:r w:rsidR="00F23BE5">
        <w:t>Council c</w:t>
      </w:r>
      <w:r w:rsidR="000C1F76">
        <w:t>hair thinks we had some updates to the system over the last weeks to improve site security.</w:t>
      </w:r>
    </w:p>
    <w:p w14:paraId="17757E6E" w14:textId="2168029B" w:rsidR="00143839" w:rsidRDefault="00F5132C" w:rsidP="00A50EC2">
      <w:r w:rsidRPr="00AE4884">
        <w:rPr>
          <w:b/>
          <w:bCs/>
          <w:i/>
          <w:iCs/>
        </w:rPr>
        <w:t>Events</w:t>
      </w:r>
      <w:r w:rsidR="00164A17" w:rsidRPr="00AE4884">
        <w:rPr>
          <w:b/>
          <w:bCs/>
          <w:i/>
          <w:iCs/>
        </w:rPr>
        <w:t xml:space="preserve"> (ad hoc):</w:t>
      </w:r>
      <w:r w:rsidR="00164A17" w:rsidRPr="00AE4884">
        <w:t xml:space="preserve"> </w:t>
      </w:r>
      <w:r w:rsidR="00936E3C">
        <w:t xml:space="preserve">The committee chair </w:t>
      </w:r>
      <w:r w:rsidR="00143839">
        <w:t xml:space="preserve">shared </w:t>
      </w:r>
      <w:r w:rsidR="009952D7">
        <w:t>note that to their</w:t>
      </w:r>
      <w:r w:rsidR="000C1F76">
        <w:t xml:space="preserve"> knowledge we’re not buying the big version of the ti</w:t>
      </w:r>
      <w:r w:rsidR="009952D7">
        <w:t>ckets</w:t>
      </w:r>
      <w:r w:rsidR="000C1F76">
        <w:t xml:space="preserve"> on the website but will still be able to sell ti</w:t>
      </w:r>
      <w:r w:rsidR="009952D7">
        <w:t>ckets</w:t>
      </w:r>
      <w:r w:rsidR="000C1F76">
        <w:t xml:space="preserve"> virtually.</w:t>
      </w:r>
    </w:p>
    <w:p w14:paraId="63610BCF" w14:textId="695D8018" w:rsidR="000C1F76" w:rsidRDefault="000C1F76" w:rsidP="00A50EC2">
      <w:r>
        <w:t>A</w:t>
      </w:r>
      <w:r w:rsidR="00B52DD2">
        <w:t>fter reconciling funds for the breakfast, we</w:t>
      </w:r>
      <w:r>
        <w:t xml:space="preserve"> made a little over </w:t>
      </w:r>
      <w:r w:rsidR="00B52DD2">
        <w:t>$</w:t>
      </w:r>
      <w:r>
        <w:t>2</w:t>
      </w:r>
      <w:r w:rsidR="00B52DD2">
        <w:t>,</w:t>
      </w:r>
      <w:r>
        <w:t xml:space="preserve">600. </w:t>
      </w:r>
      <w:r w:rsidR="00B52DD2">
        <w:t>The committee chair r</w:t>
      </w:r>
      <w:r>
        <w:t>equest</w:t>
      </w:r>
      <w:r w:rsidR="00B52DD2">
        <w:t>ed</w:t>
      </w:r>
      <w:r>
        <w:t xml:space="preserve"> we make a </w:t>
      </w:r>
      <w:r w:rsidR="00B52DD2">
        <w:t>$</w:t>
      </w:r>
      <w:r>
        <w:t xml:space="preserve">100 donation to the fire hall for being so nice to us. Approved by </w:t>
      </w:r>
      <w:r w:rsidR="009952D7">
        <w:t xml:space="preserve">Council </w:t>
      </w:r>
      <w:r>
        <w:t xml:space="preserve">chair. </w:t>
      </w:r>
    </w:p>
    <w:p w14:paraId="04939466" w14:textId="3640D3E3" w:rsidR="00B52DD2" w:rsidRDefault="000C1F76" w:rsidP="00A50EC2">
      <w:r>
        <w:t>The treasurer recommended paying the amount taken out of the original cost</w:t>
      </w:r>
      <w:r w:rsidR="00B52DD2">
        <w:rPr>
          <w:rFonts w:cstheme="minorHAnsi"/>
        </w:rPr>
        <w:t>—</w:t>
      </w:r>
      <w:r>
        <w:t xml:space="preserve">$400. Approved by </w:t>
      </w:r>
      <w:r w:rsidR="009952D7">
        <w:t xml:space="preserve">Council </w:t>
      </w:r>
      <w:r>
        <w:t xml:space="preserve">chair. </w:t>
      </w:r>
    </w:p>
    <w:p w14:paraId="632585A2" w14:textId="40E6CB89" w:rsidR="00755E45" w:rsidRDefault="000C1F76" w:rsidP="00A50EC2">
      <w:r>
        <w:t xml:space="preserve">When negotiating </w:t>
      </w:r>
      <w:r w:rsidR="00B52DD2">
        <w:t xml:space="preserve">the April 2026 </w:t>
      </w:r>
      <w:r>
        <w:t xml:space="preserve">plate prices, it wasn’t revealed what was taken out of the breakfast—thus missing pancakes. </w:t>
      </w:r>
      <w:r w:rsidR="00B52DD2">
        <w:t xml:space="preserve">The chair has </w:t>
      </w:r>
      <w:r>
        <w:t xml:space="preserve">negotiated </w:t>
      </w:r>
      <w:r w:rsidR="00B52DD2">
        <w:t>$</w:t>
      </w:r>
      <w:r>
        <w:t xml:space="preserve">17 plates </w:t>
      </w:r>
      <w:r w:rsidR="00B52DD2">
        <w:t xml:space="preserve">for the next breakfast </w:t>
      </w:r>
      <w:r>
        <w:t xml:space="preserve">and confirmed </w:t>
      </w:r>
      <w:r w:rsidR="00755E45">
        <w:t xml:space="preserve">pancakes are included. </w:t>
      </w:r>
    </w:p>
    <w:p w14:paraId="208610C9" w14:textId="188575FB" w:rsidR="00755E45" w:rsidRDefault="00B52DD2" w:rsidP="00A50EC2">
      <w:r>
        <w:t>The chair w</w:t>
      </w:r>
      <w:r w:rsidR="00755E45">
        <w:t>ould like to request the fall breakfast ti</w:t>
      </w:r>
      <w:r>
        <w:t xml:space="preserve">cket price </w:t>
      </w:r>
      <w:r w:rsidR="00755E45">
        <w:t>remain $20.</w:t>
      </w:r>
    </w:p>
    <w:p w14:paraId="3FA1CFE2" w14:textId="17D02CD0" w:rsidR="00755E45" w:rsidRDefault="00B52DD2" w:rsidP="00A50EC2">
      <w:r>
        <w:t>For April, we s</w:t>
      </w:r>
      <w:r w:rsidR="00755E45">
        <w:t>old 230 ti</w:t>
      </w:r>
      <w:r>
        <w:t>ckets</w:t>
      </w:r>
      <w:r w:rsidR="00755E45">
        <w:t xml:space="preserve"> and 185 people attended. </w:t>
      </w:r>
      <w:r>
        <w:t xml:space="preserve">The </w:t>
      </w:r>
      <w:r w:rsidR="00755E45">
        <w:t xml:space="preserve">50/50 was about </w:t>
      </w:r>
      <w:r>
        <w:t>$</w:t>
      </w:r>
      <w:r w:rsidR="00755E45">
        <w:t xml:space="preserve">750. </w:t>
      </w:r>
    </w:p>
    <w:p w14:paraId="735C2E7C" w14:textId="55DD5A19" w:rsidR="000C1F76" w:rsidRDefault="00B52DD2" w:rsidP="00A50EC2">
      <w:r>
        <w:t>I</w:t>
      </w:r>
      <w:r w:rsidR="00755E45">
        <w:t xml:space="preserve">n the fall </w:t>
      </w:r>
      <w:r>
        <w:t xml:space="preserve">we </w:t>
      </w:r>
      <w:r w:rsidR="00755E45">
        <w:t>will</w:t>
      </w:r>
      <w:r>
        <w:t xml:space="preserve"> use</w:t>
      </w:r>
      <w:r w:rsidR="00755E45">
        <w:t xml:space="preserve"> long tables</w:t>
      </w:r>
      <w:r>
        <w:t>, rather than round,</w:t>
      </w:r>
      <w:r w:rsidR="00755E45">
        <w:t xml:space="preserve"> and set for 240. The </w:t>
      </w:r>
      <w:r>
        <w:t>S</w:t>
      </w:r>
      <w:r w:rsidR="00755E45">
        <w:t xml:space="preserve">olution for </w:t>
      </w:r>
      <w:r>
        <w:t>L</w:t>
      </w:r>
      <w:r w:rsidR="00755E45">
        <w:t>iving group will be hosting the fall breakfast. Event coordinator should be in touch with them at 8 weeks out.</w:t>
      </w:r>
    </w:p>
    <w:p w14:paraId="6553C946" w14:textId="528909F4" w:rsidR="00755E45" w:rsidRDefault="00B52DD2" w:rsidP="00A50EC2">
      <w:r>
        <w:lastRenderedPageBreak/>
        <w:t>The chair w</w:t>
      </w:r>
      <w:r w:rsidR="00755E45">
        <w:t xml:space="preserve">ill be posting a notice seeking a group to host the </w:t>
      </w:r>
      <w:r>
        <w:t xml:space="preserve">2027 </w:t>
      </w:r>
      <w:r w:rsidR="00755E45">
        <w:t xml:space="preserve">spring breakfast at a </w:t>
      </w:r>
      <w:r>
        <w:t xml:space="preserve">date </w:t>
      </w:r>
      <w:r w:rsidR="00755E45">
        <w:t xml:space="preserve">convenient to the group in late </w:t>
      </w:r>
      <w:r w:rsidR="009952D7">
        <w:t>M</w:t>
      </w:r>
      <w:r w:rsidR="00755E45">
        <w:t>arch or early April.</w:t>
      </w:r>
    </w:p>
    <w:p w14:paraId="6665AA12" w14:textId="6FF2C5F0" w:rsidR="00D53378" w:rsidRPr="00F852B7" w:rsidRDefault="00D53378" w:rsidP="00D53378">
      <w:pPr>
        <w:spacing w:after="0" w:line="240" w:lineRule="auto"/>
        <w:ind w:left="720"/>
      </w:pPr>
      <w:r w:rsidRPr="00F852B7">
        <w:t xml:space="preserve">Q: </w:t>
      </w:r>
      <w:r>
        <w:t>What does it mean to host?</w:t>
      </w:r>
    </w:p>
    <w:p w14:paraId="653A5844" w14:textId="512ADA91" w:rsidR="00D53378" w:rsidRDefault="00D53378" w:rsidP="00D53378">
      <w:pPr>
        <w:ind w:left="720"/>
      </w:pPr>
      <w:r w:rsidRPr="00F852B7">
        <w:t xml:space="preserve">A: </w:t>
      </w:r>
      <w:r>
        <w:t>Distribute and track tickets; staff the breakfast for some things—taking tickets, handling 50/50; get the speaker; MC; and those sorts of activities. The Events Committee chair handles behind the scenes such as license, breakfast costs.</w:t>
      </w:r>
    </w:p>
    <w:p w14:paraId="241A00FB" w14:textId="3DEB8DA7" w:rsidR="00755E45" w:rsidRDefault="00D53378" w:rsidP="00A50EC2">
      <w:r>
        <w:t>The chair o</w:t>
      </w:r>
      <w:r w:rsidR="00755E45">
        <w:t>riginally budget</w:t>
      </w:r>
      <w:r>
        <w:t>ed</w:t>
      </w:r>
      <w:r w:rsidR="00755E45">
        <w:t xml:space="preserve"> </w:t>
      </w:r>
      <w:r>
        <w:t>$</w:t>
      </w:r>
      <w:r w:rsidR="00755E45">
        <w:t>500 for the June picnic</w:t>
      </w:r>
      <w:r>
        <w:t xml:space="preserve"> and a</w:t>
      </w:r>
      <w:r w:rsidR="00755E45">
        <w:t>lready ha</w:t>
      </w:r>
      <w:r>
        <w:t>s</w:t>
      </w:r>
      <w:r w:rsidR="00755E45">
        <w:t xml:space="preserve"> 4 people to help with the picnic. </w:t>
      </w:r>
    </w:p>
    <w:p w14:paraId="5DC6B5A8" w14:textId="4363B4F1" w:rsidR="00755E45" w:rsidRDefault="00755E45" w:rsidP="00A50EC2">
      <w:r>
        <w:t>Janie L</w:t>
      </w:r>
      <w:r w:rsidR="009952D7">
        <w:t>.</w:t>
      </w:r>
      <w:r>
        <w:t xml:space="preserve"> </w:t>
      </w:r>
      <w:r w:rsidR="00D53378">
        <w:t xml:space="preserve">is </w:t>
      </w:r>
      <w:r>
        <w:t xml:space="preserve">interested in taking on activity with the picnic to get an idea of what </w:t>
      </w:r>
      <w:r w:rsidR="00D53378">
        <w:t>the E</w:t>
      </w:r>
      <w:r>
        <w:t xml:space="preserve">vents </w:t>
      </w:r>
      <w:r w:rsidR="00D53378">
        <w:t xml:space="preserve">Committee and the committee </w:t>
      </w:r>
      <w:r>
        <w:t xml:space="preserve">chair do before </w:t>
      </w:r>
      <w:r w:rsidR="00D53378">
        <w:t xml:space="preserve">considering </w:t>
      </w:r>
      <w:r>
        <w:t>any nomination</w:t>
      </w:r>
      <w:r w:rsidR="009952D7">
        <w:t xml:space="preserve"> to the chair or other committee position</w:t>
      </w:r>
      <w:r>
        <w:t>.</w:t>
      </w:r>
    </w:p>
    <w:p w14:paraId="1E450AEB" w14:textId="45215EF1" w:rsidR="00755E45" w:rsidRDefault="00D53378" w:rsidP="00A50EC2">
      <w:r>
        <w:t>The chair r</w:t>
      </w:r>
      <w:r w:rsidR="00755E45">
        <w:t xml:space="preserve">equested </w:t>
      </w:r>
      <w:r w:rsidR="009952D7">
        <w:t>being given</w:t>
      </w:r>
      <w:r>
        <w:t xml:space="preserve"> a </w:t>
      </w:r>
      <w:r w:rsidR="00755E45">
        <w:t>volunteer email</w:t>
      </w:r>
      <w:r w:rsidR="009952D7">
        <w:t xml:space="preserve"> address</w:t>
      </w:r>
      <w:r w:rsidR="00755E45">
        <w:t xml:space="preserve"> w</w:t>
      </w:r>
      <w:r>
        <w:t xml:space="preserve">ith the Intergroup after stepping down so they </w:t>
      </w:r>
      <w:r w:rsidR="00755E45">
        <w:t xml:space="preserve">can still help out with </w:t>
      </w:r>
      <w:r>
        <w:t xml:space="preserve">the </w:t>
      </w:r>
      <w:r w:rsidR="00755E45">
        <w:t>bulleti</w:t>
      </w:r>
      <w:r>
        <w:t>n</w:t>
      </w:r>
      <w:r w:rsidR="00755E45">
        <w:t xml:space="preserve"> and email.</w:t>
      </w:r>
    </w:p>
    <w:p w14:paraId="6EAAE219" w14:textId="1C525199" w:rsidR="00755E45" w:rsidRDefault="00D53378" w:rsidP="00A50EC2">
      <w:r>
        <w:t>The Council c</w:t>
      </w:r>
      <w:r w:rsidR="004E467F">
        <w:t>hair thanked</w:t>
      </w:r>
      <w:r>
        <w:t xml:space="preserve"> the Events Committee</w:t>
      </w:r>
      <w:r w:rsidR="004E467F">
        <w:t xml:space="preserve"> chair for all the</w:t>
      </w:r>
      <w:r>
        <w:t>ir</w:t>
      </w:r>
      <w:r w:rsidR="004E467F">
        <w:t xml:space="preserve"> activity and effort.</w:t>
      </w:r>
    </w:p>
    <w:p w14:paraId="1DC10AB9" w14:textId="51220A25" w:rsidR="005279EB" w:rsidRDefault="005279EB" w:rsidP="0052757B">
      <w:r>
        <w:t>Events calendar:</w:t>
      </w:r>
    </w:p>
    <w:tbl>
      <w:tblPr>
        <w:tblW w:w="9345" w:type="dxa"/>
        <w:tblLayout w:type="fixed"/>
        <w:tblCellMar>
          <w:top w:w="15" w:type="dxa"/>
          <w:left w:w="15" w:type="dxa"/>
          <w:bottom w:w="15" w:type="dxa"/>
          <w:right w:w="15" w:type="dxa"/>
        </w:tblCellMar>
        <w:tblLook w:val="04A0" w:firstRow="1" w:lastRow="0" w:firstColumn="1" w:lastColumn="0" w:noHBand="0" w:noVBand="1"/>
      </w:tblPr>
      <w:tblGrid>
        <w:gridCol w:w="3145"/>
        <w:gridCol w:w="2520"/>
        <w:gridCol w:w="2932"/>
        <w:gridCol w:w="748"/>
      </w:tblGrid>
      <w:tr w:rsidR="009D20BC" w:rsidRPr="009D20BC" w14:paraId="66F1F37D" w14:textId="77777777" w:rsidTr="009D20BC">
        <w:trPr>
          <w:trHeight w:val="432"/>
        </w:trPr>
        <w:tc>
          <w:tcPr>
            <w:tcW w:w="3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1A6EAA" w14:textId="77777777" w:rsidR="009D20BC" w:rsidRPr="009D20BC" w:rsidRDefault="009D20BC" w:rsidP="009D20BC">
            <w:pPr>
              <w:jc w:val="center"/>
              <w:rPr>
                <w:b/>
                <w:bCs/>
              </w:rPr>
            </w:pPr>
            <w:r w:rsidRPr="009D20BC">
              <w:rPr>
                <w:b/>
                <w:bCs/>
              </w:rPr>
              <w:t>What</w:t>
            </w:r>
          </w:p>
        </w:tc>
        <w:tc>
          <w:tcPr>
            <w:tcW w:w="25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4147534" w14:textId="77777777" w:rsidR="009D20BC" w:rsidRPr="009D20BC" w:rsidRDefault="009D20BC" w:rsidP="009D20BC">
            <w:pPr>
              <w:jc w:val="center"/>
              <w:rPr>
                <w:b/>
                <w:bCs/>
              </w:rPr>
            </w:pPr>
            <w:r w:rsidRPr="009D20BC">
              <w:rPr>
                <w:b/>
                <w:bCs/>
              </w:rPr>
              <w:t>When</w:t>
            </w:r>
          </w:p>
        </w:tc>
        <w:tc>
          <w:tcPr>
            <w:tcW w:w="293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E1390F" w14:textId="77777777" w:rsidR="009D20BC" w:rsidRPr="009D20BC" w:rsidRDefault="009D20BC" w:rsidP="009D20BC">
            <w:pPr>
              <w:jc w:val="center"/>
              <w:rPr>
                <w:b/>
                <w:bCs/>
              </w:rPr>
            </w:pPr>
            <w:r w:rsidRPr="009D20BC">
              <w:rPr>
                <w:b/>
                <w:bCs/>
              </w:rPr>
              <w:t>Where</w:t>
            </w:r>
          </w:p>
        </w:tc>
        <w:tc>
          <w:tcPr>
            <w:tcW w:w="7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56E73C" w14:textId="77777777" w:rsidR="009D20BC" w:rsidRPr="009D20BC" w:rsidRDefault="009D20BC" w:rsidP="009D20BC">
            <w:pPr>
              <w:jc w:val="center"/>
              <w:rPr>
                <w:b/>
                <w:bCs/>
              </w:rPr>
            </w:pPr>
            <w:r w:rsidRPr="009D20BC">
              <w:rPr>
                <w:b/>
                <w:bCs/>
              </w:rPr>
              <w:t>Cost</w:t>
            </w:r>
          </w:p>
        </w:tc>
      </w:tr>
      <w:tr w:rsidR="009D20BC" w:rsidRPr="009D20BC" w14:paraId="2B86EC0F" w14:textId="77777777" w:rsidTr="009D20BC">
        <w:trPr>
          <w:trHeight w:val="20"/>
        </w:trPr>
        <w:tc>
          <w:tcPr>
            <w:tcW w:w="3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16E4A4" w14:textId="77777777" w:rsidR="009D20BC" w:rsidRPr="009D20BC" w:rsidRDefault="009D20BC" w:rsidP="009D20BC">
            <w:pPr>
              <w:rPr>
                <w:b/>
                <w:bCs/>
              </w:rPr>
            </w:pPr>
            <w:r w:rsidRPr="009D20BC">
              <w:rPr>
                <w:b/>
                <w:bCs/>
              </w:rPr>
              <w:t>Spring Breakfast *</w:t>
            </w:r>
          </w:p>
        </w:tc>
        <w:tc>
          <w:tcPr>
            <w:tcW w:w="25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4E466F" w14:textId="77777777" w:rsidR="009D20BC" w:rsidRPr="009D20BC" w:rsidRDefault="009D20BC" w:rsidP="009D20BC">
            <w:pPr>
              <w:rPr>
                <w:b/>
                <w:bCs/>
              </w:rPr>
            </w:pPr>
            <w:r w:rsidRPr="009D20BC">
              <w:rPr>
                <w:b/>
                <w:bCs/>
              </w:rPr>
              <w:t>Sun - April 26th, 8-12 am</w:t>
            </w:r>
          </w:p>
        </w:tc>
        <w:tc>
          <w:tcPr>
            <w:tcW w:w="293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F10F08" w14:textId="77777777" w:rsidR="009D20BC" w:rsidRPr="009D20BC" w:rsidRDefault="009D20BC" w:rsidP="009D20BC">
            <w:pPr>
              <w:rPr>
                <w:b/>
                <w:bCs/>
              </w:rPr>
            </w:pPr>
            <w:r w:rsidRPr="009D20BC">
              <w:rPr>
                <w:b/>
                <w:bCs/>
              </w:rPr>
              <w:t>Level Hall Firehouse, HdG</w:t>
            </w:r>
          </w:p>
        </w:tc>
        <w:tc>
          <w:tcPr>
            <w:tcW w:w="7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DA5F4D" w14:textId="77777777" w:rsidR="009D20BC" w:rsidRPr="009D20BC" w:rsidRDefault="009D20BC" w:rsidP="009D20BC">
            <w:pPr>
              <w:rPr>
                <w:b/>
                <w:bCs/>
              </w:rPr>
            </w:pPr>
            <w:r w:rsidRPr="009D20BC">
              <w:rPr>
                <w:b/>
                <w:bCs/>
              </w:rPr>
              <w:t>$20</w:t>
            </w:r>
          </w:p>
        </w:tc>
      </w:tr>
      <w:tr w:rsidR="009D20BC" w:rsidRPr="009D20BC" w14:paraId="265D190F" w14:textId="77777777" w:rsidTr="009D20BC">
        <w:trPr>
          <w:trHeight w:val="20"/>
        </w:trPr>
        <w:tc>
          <w:tcPr>
            <w:tcW w:w="3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1AC22E" w14:textId="77777777" w:rsidR="009D20BC" w:rsidRPr="009D20BC" w:rsidRDefault="009D20BC" w:rsidP="009D20BC">
            <w:pPr>
              <w:rPr>
                <w:b/>
                <w:bCs/>
              </w:rPr>
            </w:pPr>
            <w:r w:rsidRPr="009D20BC">
              <w:rPr>
                <w:b/>
                <w:bCs/>
              </w:rPr>
              <w:t>D11 - “Our Primary Purpose” Workshop</w:t>
            </w:r>
          </w:p>
        </w:tc>
        <w:tc>
          <w:tcPr>
            <w:tcW w:w="25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984A89" w14:textId="77777777" w:rsidR="009D20BC" w:rsidRPr="009D20BC" w:rsidRDefault="009D20BC" w:rsidP="009D20BC">
            <w:pPr>
              <w:rPr>
                <w:b/>
                <w:bCs/>
              </w:rPr>
            </w:pPr>
            <w:r w:rsidRPr="009D20BC">
              <w:rPr>
                <w:b/>
                <w:bCs/>
              </w:rPr>
              <w:t>Sat - May 9th, 10-1:30 pm</w:t>
            </w:r>
          </w:p>
        </w:tc>
        <w:tc>
          <w:tcPr>
            <w:tcW w:w="293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702BEE" w14:textId="4EBA77CD" w:rsidR="009D20BC" w:rsidRPr="009D20BC" w:rsidRDefault="009D20BC" w:rsidP="009D20BC">
            <w:pPr>
              <w:rPr>
                <w:b/>
                <w:bCs/>
              </w:rPr>
            </w:pPr>
            <w:r w:rsidRPr="009D20BC">
              <w:rPr>
                <w:b/>
                <w:bCs/>
              </w:rPr>
              <w:t>W.</w:t>
            </w:r>
            <w:r>
              <w:rPr>
                <w:b/>
                <w:bCs/>
              </w:rPr>
              <w:t xml:space="preserve"> </w:t>
            </w:r>
            <w:r w:rsidRPr="009D20BC">
              <w:rPr>
                <w:b/>
                <w:bCs/>
              </w:rPr>
              <w:t>Nottingham Presbyterian Church, Colora</w:t>
            </w:r>
          </w:p>
        </w:tc>
        <w:tc>
          <w:tcPr>
            <w:tcW w:w="7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523237" w14:textId="77777777" w:rsidR="009D20BC" w:rsidRPr="009D20BC" w:rsidRDefault="009D20BC" w:rsidP="009D20BC">
            <w:pPr>
              <w:rPr>
                <w:b/>
                <w:bCs/>
              </w:rPr>
            </w:pPr>
            <w:r w:rsidRPr="009D20BC">
              <w:rPr>
                <w:b/>
                <w:bCs/>
              </w:rPr>
              <w:t>Free</w:t>
            </w:r>
          </w:p>
        </w:tc>
      </w:tr>
      <w:tr w:rsidR="009D20BC" w:rsidRPr="009D20BC" w14:paraId="07FA1D91" w14:textId="77777777" w:rsidTr="009D20BC">
        <w:trPr>
          <w:trHeight w:val="20"/>
        </w:trPr>
        <w:tc>
          <w:tcPr>
            <w:tcW w:w="3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972D51" w14:textId="77777777" w:rsidR="009D20BC" w:rsidRPr="009D20BC" w:rsidRDefault="009D20BC" w:rsidP="009D20BC">
            <w:pPr>
              <w:rPr>
                <w:b/>
                <w:bCs/>
              </w:rPr>
            </w:pPr>
            <w:r w:rsidRPr="009D20BC">
              <w:rPr>
                <w:b/>
                <w:bCs/>
              </w:rPr>
              <w:t>Spring Fling *</w:t>
            </w:r>
          </w:p>
        </w:tc>
        <w:tc>
          <w:tcPr>
            <w:tcW w:w="25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B2573E" w14:textId="77777777" w:rsidR="009D20BC" w:rsidRPr="009D20BC" w:rsidRDefault="009D20BC" w:rsidP="009D20BC">
            <w:pPr>
              <w:rPr>
                <w:b/>
                <w:bCs/>
              </w:rPr>
            </w:pPr>
            <w:r w:rsidRPr="009D20BC">
              <w:rPr>
                <w:b/>
                <w:bCs/>
              </w:rPr>
              <w:t>Sat - May 16th, 7-11 pm</w:t>
            </w:r>
          </w:p>
        </w:tc>
        <w:tc>
          <w:tcPr>
            <w:tcW w:w="293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C99EB3" w14:textId="4A295427" w:rsidR="009D20BC" w:rsidRPr="009D20BC" w:rsidRDefault="009D20BC" w:rsidP="009D20BC">
            <w:pPr>
              <w:rPr>
                <w:b/>
                <w:bCs/>
              </w:rPr>
            </w:pPr>
            <w:r w:rsidRPr="009D20BC">
              <w:rPr>
                <w:b/>
                <w:bCs/>
              </w:rPr>
              <w:t>W.</w:t>
            </w:r>
            <w:r w:rsidR="009952D7">
              <w:rPr>
                <w:b/>
                <w:bCs/>
              </w:rPr>
              <w:t xml:space="preserve"> </w:t>
            </w:r>
            <w:r w:rsidRPr="009D20BC">
              <w:rPr>
                <w:b/>
                <w:bCs/>
              </w:rPr>
              <w:t>Nottingham Presbyterian Church, Colora</w:t>
            </w:r>
          </w:p>
        </w:tc>
        <w:tc>
          <w:tcPr>
            <w:tcW w:w="7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3D9DCD7" w14:textId="77777777" w:rsidR="009D20BC" w:rsidRPr="009D20BC" w:rsidRDefault="009D20BC" w:rsidP="009D20BC">
            <w:pPr>
              <w:rPr>
                <w:b/>
                <w:bCs/>
              </w:rPr>
            </w:pPr>
            <w:r w:rsidRPr="009D20BC">
              <w:rPr>
                <w:b/>
                <w:bCs/>
              </w:rPr>
              <w:t>$10</w:t>
            </w:r>
          </w:p>
        </w:tc>
      </w:tr>
      <w:tr w:rsidR="009D20BC" w:rsidRPr="009D20BC" w14:paraId="41F8E7EE" w14:textId="77777777" w:rsidTr="009D20BC">
        <w:trPr>
          <w:trHeight w:val="20"/>
        </w:trPr>
        <w:tc>
          <w:tcPr>
            <w:tcW w:w="3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4D0816" w14:textId="77777777" w:rsidR="009D20BC" w:rsidRPr="009D20BC" w:rsidRDefault="009D20BC" w:rsidP="009D20BC">
            <w:pPr>
              <w:rPr>
                <w:b/>
                <w:bCs/>
              </w:rPr>
            </w:pPr>
            <w:r w:rsidRPr="009D20BC">
              <w:rPr>
                <w:b/>
                <w:bCs/>
              </w:rPr>
              <w:t>Picnic at Deer Creek</w:t>
            </w:r>
          </w:p>
        </w:tc>
        <w:tc>
          <w:tcPr>
            <w:tcW w:w="25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3C079D" w14:textId="77777777" w:rsidR="009D20BC" w:rsidRPr="009D20BC" w:rsidRDefault="009D20BC" w:rsidP="009D20BC">
            <w:pPr>
              <w:rPr>
                <w:b/>
                <w:bCs/>
              </w:rPr>
            </w:pPr>
            <w:r w:rsidRPr="009D20BC">
              <w:rPr>
                <w:b/>
                <w:bCs/>
              </w:rPr>
              <w:t>Sat - June 6th, 11-3pm</w:t>
            </w:r>
          </w:p>
        </w:tc>
        <w:tc>
          <w:tcPr>
            <w:tcW w:w="293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0FCE0C9" w14:textId="216734A4" w:rsidR="009D20BC" w:rsidRPr="009D20BC" w:rsidRDefault="009D20BC" w:rsidP="009D20BC">
            <w:pPr>
              <w:rPr>
                <w:b/>
                <w:bCs/>
              </w:rPr>
            </w:pPr>
            <w:r w:rsidRPr="009D20BC">
              <w:rPr>
                <w:b/>
                <w:bCs/>
              </w:rPr>
              <w:t>Deer Creek Picnic Area, Hd</w:t>
            </w:r>
            <w:r w:rsidR="009952D7">
              <w:rPr>
                <w:b/>
                <w:bCs/>
              </w:rPr>
              <w:t>G</w:t>
            </w:r>
          </w:p>
        </w:tc>
        <w:tc>
          <w:tcPr>
            <w:tcW w:w="7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485531" w14:textId="77777777" w:rsidR="009D20BC" w:rsidRPr="009D20BC" w:rsidRDefault="009D20BC" w:rsidP="009D20BC">
            <w:pPr>
              <w:rPr>
                <w:b/>
                <w:bCs/>
              </w:rPr>
            </w:pPr>
            <w:r w:rsidRPr="009D20BC">
              <w:rPr>
                <w:b/>
                <w:bCs/>
              </w:rPr>
              <w:t>Free</w:t>
            </w:r>
          </w:p>
        </w:tc>
      </w:tr>
      <w:tr w:rsidR="009D20BC" w:rsidRPr="009D20BC" w14:paraId="7669AE3C" w14:textId="77777777" w:rsidTr="009D20BC">
        <w:trPr>
          <w:trHeight w:val="20"/>
        </w:trPr>
        <w:tc>
          <w:tcPr>
            <w:tcW w:w="3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E678F8" w14:textId="77777777" w:rsidR="009D20BC" w:rsidRPr="009D20BC" w:rsidRDefault="009D20BC" w:rsidP="009D20BC">
            <w:pPr>
              <w:rPr>
                <w:b/>
                <w:bCs/>
              </w:rPr>
            </w:pPr>
            <w:r w:rsidRPr="009D20BC">
              <w:rPr>
                <w:b/>
                <w:bCs/>
              </w:rPr>
              <w:t>Rock N Bowl *</w:t>
            </w:r>
          </w:p>
        </w:tc>
        <w:tc>
          <w:tcPr>
            <w:tcW w:w="25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8BB7DF7" w14:textId="77777777" w:rsidR="009D20BC" w:rsidRPr="009D20BC" w:rsidRDefault="009D20BC" w:rsidP="009D20BC">
            <w:pPr>
              <w:rPr>
                <w:b/>
                <w:bCs/>
              </w:rPr>
            </w:pPr>
            <w:r w:rsidRPr="009D20BC">
              <w:rPr>
                <w:b/>
                <w:bCs/>
              </w:rPr>
              <w:t>Sat – July TBD, 7-9:30pm</w:t>
            </w:r>
          </w:p>
        </w:tc>
        <w:tc>
          <w:tcPr>
            <w:tcW w:w="293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BDC2539" w14:textId="77777777" w:rsidR="009D20BC" w:rsidRPr="009D20BC" w:rsidRDefault="009D20BC" w:rsidP="009D20BC">
            <w:pPr>
              <w:rPr>
                <w:b/>
                <w:bCs/>
              </w:rPr>
            </w:pPr>
            <w:r w:rsidRPr="009D20BC">
              <w:rPr>
                <w:b/>
                <w:bCs/>
              </w:rPr>
              <w:t>Harford Lanes, Aberdeen</w:t>
            </w:r>
          </w:p>
        </w:tc>
        <w:tc>
          <w:tcPr>
            <w:tcW w:w="7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8CFA42" w14:textId="77777777" w:rsidR="009D20BC" w:rsidRPr="009D20BC" w:rsidRDefault="009D20BC" w:rsidP="009D20BC">
            <w:pPr>
              <w:rPr>
                <w:b/>
                <w:bCs/>
              </w:rPr>
            </w:pPr>
            <w:r w:rsidRPr="009D20BC">
              <w:rPr>
                <w:b/>
                <w:bCs/>
              </w:rPr>
              <w:t>$20 </w:t>
            </w:r>
          </w:p>
        </w:tc>
      </w:tr>
      <w:tr w:rsidR="009D20BC" w:rsidRPr="009D20BC" w14:paraId="2FDCD915" w14:textId="77777777" w:rsidTr="009D20BC">
        <w:trPr>
          <w:trHeight w:val="20"/>
        </w:trPr>
        <w:tc>
          <w:tcPr>
            <w:tcW w:w="3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4E222A" w14:textId="77777777" w:rsidR="009D20BC" w:rsidRPr="009D20BC" w:rsidRDefault="009D20BC" w:rsidP="009D20BC">
            <w:pPr>
              <w:rPr>
                <w:b/>
                <w:bCs/>
              </w:rPr>
            </w:pPr>
            <w:r w:rsidRPr="009D20BC">
              <w:rPr>
                <w:b/>
                <w:bCs/>
              </w:rPr>
              <w:t>Fall Breakfast *</w:t>
            </w:r>
          </w:p>
        </w:tc>
        <w:tc>
          <w:tcPr>
            <w:tcW w:w="25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3819488" w14:textId="77777777" w:rsidR="009D20BC" w:rsidRPr="009D20BC" w:rsidRDefault="009D20BC" w:rsidP="009D20BC">
            <w:pPr>
              <w:rPr>
                <w:b/>
                <w:bCs/>
              </w:rPr>
            </w:pPr>
            <w:r w:rsidRPr="009D20BC">
              <w:rPr>
                <w:b/>
                <w:bCs/>
              </w:rPr>
              <w:t>Sun - Oct 18th, 8-12 am</w:t>
            </w:r>
          </w:p>
        </w:tc>
        <w:tc>
          <w:tcPr>
            <w:tcW w:w="293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2BCEC5" w14:textId="77777777" w:rsidR="009D20BC" w:rsidRPr="009D20BC" w:rsidRDefault="009D20BC" w:rsidP="009D20BC">
            <w:pPr>
              <w:rPr>
                <w:b/>
                <w:bCs/>
              </w:rPr>
            </w:pPr>
            <w:r w:rsidRPr="009D20BC">
              <w:rPr>
                <w:b/>
                <w:bCs/>
              </w:rPr>
              <w:t>Level Hall Firehouse, HdG</w:t>
            </w:r>
          </w:p>
        </w:tc>
        <w:tc>
          <w:tcPr>
            <w:tcW w:w="74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4A8193C" w14:textId="77777777" w:rsidR="009D20BC" w:rsidRPr="009D20BC" w:rsidRDefault="009D20BC" w:rsidP="009D20BC">
            <w:pPr>
              <w:rPr>
                <w:b/>
                <w:bCs/>
              </w:rPr>
            </w:pPr>
            <w:r w:rsidRPr="009D20BC">
              <w:rPr>
                <w:b/>
                <w:bCs/>
              </w:rPr>
              <w:t>$20</w:t>
            </w:r>
          </w:p>
        </w:tc>
      </w:tr>
    </w:tbl>
    <w:p w14:paraId="4F130493" w14:textId="4492DC81" w:rsidR="009D20BC" w:rsidRDefault="009D20BC" w:rsidP="009D20BC">
      <w:pPr>
        <w:jc w:val="right"/>
        <w:rPr>
          <w:b/>
          <w:bCs/>
          <w:i/>
          <w:iCs/>
        </w:rPr>
      </w:pPr>
      <w:r w:rsidRPr="009D20BC">
        <w:rPr>
          <w:b/>
          <w:bCs/>
        </w:rPr>
        <w:t xml:space="preserve"> TBD = To be determined</w:t>
      </w:r>
      <w:r w:rsidRPr="009D20BC">
        <w:rPr>
          <w:b/>
          <w:bCs/>
        </w:rPr>
        <w:br/>
        <w:t>* Requires ticket purchase</w:t>
      </w:r>
      <w:r w:rsidRPr="009D20BC">
        <w:rPr>
          <w:b/>
          <w:bCs/>
        </w:rPr>
        <w:br/>
      </w:r>
      <w:r w:rsidRPr="009D20BC">
        <w:rPr>
          <w:b/>
          <w:bCs/>
          <w:i/>
          <w:iCs/>
        </w:rPr>
        <w:t>Updated: 28 April 2026</w:t>
      </w:r>
    </w:p>
    <w:p w14:paraId="3FF5DE1A" w14:textId="77777777" w:rsidR="009D20BC" w:rsidRDefault="009D20BC" w:rsidP="00A86C35">
      <w:pPr>
        <w:rPr>
          <w:b/>
          <w:bCs/>
          <w:i/>
          <w:iCs/>
        </w:rPr>
      </w:pPr>
    </w:p>
    <w:p w14:paraId="79216904" w14:textId="7F8BC4BB" w:rsidR="00A86C35" w:rsidRPr="00AE4884" w:rsidRDefault="00164A17" w:rsidP="00A86C35">
      <w:r w:rsidRPr="00AE4884">
        <w:rPr>
          <w:b/>
          <w:bCs/>
          <w:i/>
          <w:iCs/>
        </w:rPr>
        <w:t>CPC/PI:</w:t>
      </w:r>
      <w:r w:rsidRPr="00AE4884">
        <w:t xml:space="preserve"> </w:t>
      </w:r>
      <w:r w:rsidR="002E3A74" w:rsidRPr="00AE4884">
        <w:t>(position open)</w:t>
      </w:r>
    </w:p>
    <w:p w14:paraId="6AEEFAE6" w14:textId="70DF1B47" w:rsidR="006F5E2E" w:rsidRDefault="00164A17" w:rsidP="002831BD">
      <w:r w:rsidRPr="00AE4884">
        <w:rPr>
          <w:b/>
          <w:bCs/>
          <w:i/>
          <w:iCs/>
        </w:rPr>
        <w:t>Archives (ad hoc):</w:t>
      </w:r>
      <w:r w:rsidRPr="00AE4884">
        <w:t xml:space="preserve"> </w:t>
      </w:r>
      <w:r w:rsidR="005279EB">
        <w:t>C</w:t>
      </w:r>
      <w:r w:rsidR="00F166D2">
        <w:t>ommittee chair</w:t>
      </w:r>
      <w:r w:rsidR="007240CC">
        <w:t xml:space="preserve"> </w:t>
      </w:r>
      <w:r w:rsidR="007240CC" w:rsidRPr="00956B10">
        <w:t xml:space="preserve">unable to attend. </w:t>
      </w:r>
      <w:r w:rsidR="008F48D1" w:rsidRPr="00956B10">
        <w:t>The chair provided a report read to the group by the secretary and attached to minutes.</w:t>
      </w:r>
      <w:r w:rsidR="005248EA">
        <w:t xml:space="preserve"> </w:t>
      </w:r>
    </w:p>
    <w:p w14:paraId="40AAE2AE" w14:textId="66E7C86A" w:rsidR="00164A17" w:rsidRPr="00AE4884" w:rsidRDefault="00164A17" w:rsidP="00164A17">
      <w:pPr>
        <w:rPr>
          <w:b/>
          <w:bCs/>
        </w:rPr>
      </w:pPr>
      <w:r w:rsidRPr="00AE4884">
        <w:rPr>
          <w:b/>
          <w:bCs/>
        </w:rPr>
        <w:t>Old Business</w:t>
      </w:r>
    </w:p>
    <w:p w14:paraId="6C994483" w14:textId="202C6F39" w:rsidR="007240CC" w:rsidRDefault="00E37C95" w:rsidP="00107A5D">
      <w:pPr>
        <w:spacing w:after="0" w:line="240" w:lineRule="auto"/>
      </w:pPr>
      <w:r w:rsidRPr="00107A5D">
        <w:rPr>
          <w:b/>
          <w:bCs/>
          <w:i/>
          <w:iCs/>
        </w:rPr>
        <w:t xml:space="preserve">Upcoming </w:t>
      </w:r>
      <w:r w:rsidR="00107A5D">
        <w:rPr>
          <w:b/>
          <w:bCs/>
          <w:i/>
          <w:iCs/>
        </w:rPr>
        <w:t>o</w:t>
      </w:r>
      <w:r w:rsidRPr="00107A5D">
        <w:rPr>
          <w:b/>
          <w:bCs/>
          <w:i/>
          <w:iCs/>
        </w:rPr>
        <w:t>fficer elections</w:t>
      </w:r>
      <w:r w:rsidR="007240CC" w:rsidRPr="00107A5D">
        <w:rPr>
          <w:b/>
          <w:bCs/>
          <w:i/>
          <w:iCs/>
        </w:rPr>
        <w:t>.</w:t>
      </w:r>
      <w:r w:rsidR="007240CC">
        <w:t xml:space="preserve"> </w:t>
      </w:r>
      <w:r w:rsidR="006B72B5">
        <w:t xml:space="preserve">The Council chair noted that </w:t>
      </w:r>
      <w:r w:rsidR="0090472F">
        <w:t xml:space="preserve">every two years the officers have to rotate out of the positions as part of the bylaws. At the breakfast the chair made a couple comments, read a joke about sponsorship, and tried to encourage breakfast attendees to express interest via email. Have not gotten any emails. </w:t>
      </w:r>
    </w:p>
    <w:p w14:paraId="3E2F9779" w14:textId="77777777" w:rsidR="0090472F" w:rsidRDefault="0090472F" w:rsidP="00107A5D">
      <w:pPr>
        <w:spacing w:after="0" w:line="240" w:lineRule="auto"/>
      </w:pPr>
    </w:p>
    <w:p w14:paraId="2C22B1D2" w14:textId="77278DB9" w:rsidR="0090472F" w:rsidRDefault="0090472F" w:rsidP="00107A5D">
      <w:pPr>
        <w:spacing w:after="0" w:line="240" w:lineRule="auto"/>
      </w:pPr>
      <w:r>
        <w:t>For the last rotation, no one was standing</w:t>
      </w:r>
      <w:r w:rsidR="00226D24">
        <w:t xml:space="preserve"> for </w:t>
      </w:r>
      <w:r w:rsidR="009952D7">
        <w:t xml:space="preserve">Council </w:t>
      </w:r>
      <w:r w:rsidR="00226D24">
        <w:t xml:space="preserve">chair. </w:t>
      </w:r>
      <w:r w:rsidR="006B72B5">
        <w:t>The c</w:t>
      </w:r>
      <w:r w:rsidR="00226D24">
        <w:t>urrent chair emailed the then chair to say if no one stepped up</w:t>
      </w:r>
      <w:r w:rsidR="006B72B5">
        <w:t>,</w:t>
      </w:r>
      <w:r w:rsidR="00226D24">
        <w:t xml:space="preserve"> he’d do it. And here he is.</w:t>
      </w:r>
    </w:p>
    <w:p w14:paraId="1D754850" w14:textId="77777777" w:rsidR="00226D24" w:rsidRDefault="00226D24" w:rsidP="00107A5D">
      <w:pPr>
        <w:spacing w:after="0" w:line="240" w:lineRule="auto"/>
      </w:pPr>
    </w:p>
    <w:p w14:paraId="108A68DD" w14:textId="756DFB61" w:rsidR="00226D24" w:rsidRDefault="00226D24" w:rsidP="00107A5D">
      <w:pPr>
        <w:spacing w:after="0" w:line="240" w:lineRule="auto"/>
      </w:pPr>
      <w:r>
        <w:t xml:space="preserve">There is precedent that the positions are not going to get a large </w:t>
      </w:r>
      <w:r w:rsidR="009952D7">
        <w:t>in</w:t>
      </w:r>
      <w:r>
        <w:t xml:space="preserve">flux of people. </w:t>
      </w:r>
    </w:p>
    <w:p w14:paraId="69687B5D" w14:textId="77777777" w:rsidR="00226D24" w:rsidRDefault="00226D24" w:rsidP="00107A5D">
      <w:pPr>
        <w:spacing w:after="0" w:line="240" w:lineRule="auto"/>
      </w:pPr>
    </w:p>
    <w:p w14:paraId="312E901A" w14:textId="3DB9A9DE" w:rsidR="006B72B5" w:rsidRDefault="006B72B5" w:rsidP="006B72B5">
      <w:pPr>
        <w:spacing w:after="0" w:line="240" w:lineRule="auto"/>
      </w:pPr>
      <w:r>
        <w:t>In</w:t>
      </w:r>
      <w:r w:rsidR="00226D24">
        <w:t xml:space="preserve"> the past, the roles have been filled by the IGRs attending the </w:t>
      </w:r>
      <w:r>
        <w:t xml:space="preserve">monthly </w:t>
      </w:r>
      <w:r w:rsidR="00226D24">
        <w:t xml:space="preserve">meeting. </w:t>
      </w:r>
      <w:r>
        <w:t>The chair is c</w:t>
      </w:r>
      <w:r>
        <w:t xml:space="preserve">hallenging the IGRs present to go back to their groups and get individuals to stand. </w:t>
      </w:r>
    </w:p>
    <w:p w14:paraId="75699C6C" w14:textId="77777777" w:rsidR="00226D24" w:rsidRDefault="00226D24" w:rsidP="00107A5D">
      <w:pPr>
        <w:spacing w:after="0" w:line="240" w:lineRule="auto"/>
      </w:pPr>
    </w:p>
    <w:p w14:paraId="51CF9737" w14:textId="3BA0648B" w:rsidR="00226D24" w:rsidRDefault="00226D24" w:rsidP="00107A5D">
      <w:pPr>
        <w:spacing w:after="0" w:line="240" w:lineRule="auto"/>
      </w:pPr>
      <w:r>
        <w:t xml:space="preserve">Treasurer puts in </w:t>
      </w:r>
      <w:r w:rsidR="006B72B5">
        <w:t xml:space="preserve">about </w:t>
      </w:r>
      <w:r>
        <w:t>10 hours a month, secretary approx</w:t>
      </w:r>
      <w:r w:rsidR="006B72B5">
        <w:t>imately</w:t>
      </w:r>
      <w:r>
        <w:t xml:space="preserve"> 3</w:t>
      </w:r>
      <w:r w:rsidR="006B72B5">
        <w:rPr>
          <w:rFonts w:cstheme="minorHAnsi"/>
        </w:rPr>
        <w:t>–</w:t>
      </w:r>
      <w:r>
        <w:t>4</w:t>
      </w:r>
      <w:r w:rsidR="006B72B5">
        <w:t>,</w:t>
      </w:r>
      <w:r>
        <w:t xml:space="preserve"> and </w:t>
      </w:r>
      <w:r w:rsidR="006B72B5">
        <w:t xml:space="preserve">the </w:t>
      </w:r>
      <w:r>
        <w:t>chair puts in about 10 hours a month as well. It’s not a lot of hours and anybody who steps up would have to be trained, in particular for treasurer. These are not necessarily a lot of work but we do need someone to come in and take the responsibility.</w:t>
      </w:r>
    </w:p>
    <w:p w14:paraId="7BDFD1C8" w14:textId="77777777" w:rsidR="00226D24" w:rsidRDefault="00226D24" w:rsidP="00107A5D">
      <w:pPr>
        <w:spacing w:after="0" w:line="240" w:lineRule="auto"/>
      </w:pPr>
    </w:p>
    <w:p w14:paraId="45ED6559" w14:textId="575A426D" w:rsidR="00226D24" w:rsidRDefault="00226D24" w:rsidP="00107A5D">
      <w:pPr>
        <w:spacing w:after="0" w:line="240" w:lineRule="auto"/>
      </w:pPr>
      <w:r>
        <w:t xml:space="preserve">Actual job descriptions were previously distributed and also available via the bulletin. </w:t>
      </w:r>
    </w:p>
    <w:p w14:paraId="3F1BACF0" w14:textId="77777777" w:rsidR="00226D24" w:rsidRDefault="00226D24" w:rsidP="00107A5D">
      <w:pPr>
        <w:spacing w:after="0" w:line="240" w:lineRule="auto"/>
      </w:pPr>
    </w:p>
    <w:p w14:paraId="0B0FA580" w14:textId="391EAA41" w:rsidR="00226D24" w:rsidRDefault="00226D24" w:rsidP="00107A5D">
      <w:pPr>
        <w:spacing w:after="0" w:line="240" w:lineRule="auto"/>
      </w:pPr>
      <w:r>
        <w:t xml:space="preserve">This is great 12 </w:t>
      </w:r>
      <w:r w:rsidR="006B72B5">
        <w:t>S</w:t>
      </w:r>
      <w:r>
        <w:t xml:space="preserve">tep work. </w:t>
      </w:r>
      <w:r w:rsidR="006B72B5">
        <w:t>The chair h</w:t>
      </w:r>
      <w:r>
        <w:t>a</w:t>
      </w:r>
      <w:r w:rsidR="006B72B5">
        <w:t>s</w:t>
      </w:r>
      <w:r>
        <w:t xml:space="preserve"> enjoyed all three positions </w:t>
      </w:r>
      <w:r w:rsidR="006B72B5">
        <w:t xml:space="preserve">they’ve </w:t>
      </w:r>
      <w:r>
        <w:t>held</w:t>
      </w:r>
      <w:r w:rsidR="006B72B5">
        <w:t xml:space="preserve"> over the years</w:t>
      </w:r>
      <w:r>
        <w:t>. If we’re to find a replacement</w:t>
      </w:r>
      <w:r w:rsidR="006B72B5">
        <w:t>,</w:t>
      </w:r>
      <w:r>
        <w:t xml:space="preserve"> </w:t>
      </w:r>
      <w:r w:rsidR="006B72B5">
        <w:t>the chair</w:t>
      </w:r>
      <w:r>
        <w:t xml:space="preserve"> think</w:t>
      </w:r>
      <w:r w:rsidR="006B72B5">
        <w:t>s</w:t>
      </w:r>
      <w:r>
        <w:t xml:space="preserve"> it’s going to come from the </w:t>
      </w:r>
      <w:r w:rsidR="006B72B5">
        <w:t>IGRs</w:t>
      </w:r>
      <w:r>
        <w:t xml:space="preserve">. </w:t>
      </w:r>
    </w:p>
    <w:p w14:paraId="00C366B3" w14:textId="77777777" w:rsidR="00CB7A9D" w:rsidRDefault="00CB7A9D" w:rsidP="00107A5D">
      <w:pPr>
        <w:spacing w:after="0" w:line="240" w:lineRule="auto"/>
      </w:pPr>
    </w:p>
    <w:p w14:paraId="33D7310D" w14:textId="1B93B509" w:rsidR="00505B0E" w:rsidRPr="00F852B7" w:rsidRDefault="00505B0E" w:rsidP="00505B0E">
      <w:pPr>
        <w:spacing w:after="0" w:line="240" w:lineRule="auto"/>
        <w:ind w:left="720"/>
      </w:pPr>
      <w:r w:rsidRPr="00F852B7">
        <w:t xml:space="preserve">Q: </w:t>
      </w:r>
      <w:r w:rsidR="006B72B5">
        <w:t xml:space="preserve">Per the </w:t>
      </w:r>
      <w:r w:rsidR="00CF62CA">
        <w:t>bylaws</w:t>
      </w:r>
      <w:r w:rsidR="006B72B5">
        <w:t>, is the requirement</w:t>
      </w:r>
      <w:r w:rsidR="00CF62CA">
        <w:t xml:space="preserve"> 2 years or 3 years</w:t>
      </w:r>
      <w:r w:rsidR="006B72B5">
        <w:t>?</w:t>
      </w:r>
    </w:p>
    <w:p w14:paraId="61819849" w14:textId="4D1B723F" w:rsidR="00505B0E" w:rsidRDefault="00505B0E" w:rsidP="00505B0E">
      <w:pPr>
        <w:ind w:left="720"/>
      </w:pPr>
      <w:r w:rsidRPr="00F852B7">
        <w:t xml:space="preserve">A: </w:t>
      </w:r>
      <w:r w:rsidR="006B72B5">
        <w:t xml:space="preserve">The </w:t>
      </w:r>
      <w:r w:rsidR="00CF62CA">
        <w:t>position is 2 years</w:t>
      </w:r>
      <w:r w:rsidR="006B72B5">
        <w:t xml:space="preserve"> and requires a minimum 3 years’ sobriety.</w:t>
      </w:r>
      <w:r w:rsidR="00CF62CA">
        <w:t xml:space="preserve"> </w:t>
      </w:r>
    </w:p>
    <w:p w14:paraId="56690809" w14:textId="77777777" w:rsidR="002716C9" w:rsidRDefault="002716C9" w:rsidP="002716C9">
      <w:r w:rsidRPr="00AE4884">
        <w:rPr>
          <w:b/>
          <w:bCs/>
        </w:rPr>
        <w:t>New Business</w:t>
      </w:r>
    </w:p>
    <w:p w14:paraId="4EC8F061" w14:textId="12C980FB" w:rsidR="002716C9" w:rsidRPr="00F852B7" w:rsidRDefault="002716C9" w:rsidP="002716C9">
      <w:pPr>
        <w:spacing w:after="0" w:line="240" w:lineRule="auto"/>
        <w:ind w:left="720"/>
      </w:pPr>
      <w:r w:rsidRPr="00F852B7">
        <w:t xml:space="preserve">Q: </w:t>
      </w:r>
      <w:r w:rsidR="006B72B5">
        <w:t>W</w:t>
      </w:r>
      <w:r w:rsidR="00A62058">
        <w:t>hat was different about the breakfast that we made such i</w:t>
      </w:r>
      <w:r w:rsidR="006B72B5">
        <w:t>m</w:t>
      </w:r>
      <w:r w:rsidR="00A62058">
        <w:t>proved attendance and income?</w:t>
      </w:r>
    </w:p>
    <w:p w14:paraId="0DBA8871" w14:textId="51A23F4B" w:rsidR="002716C9" w:rsidRDefault="002716C9" w:rsidP="002716C9">
      <w:pPr>
        <w:ind w:left="720"/>
      </w:pPr>
      <w:r w:rsidRPr="00F852B7">
        <w:t xml:space="preserve">A: </w:t>
      </w:r>
      <w:r w:rsidR="006B72B5">
        <w:t>E</w:t>
      </w:r>
      <w:r w:rsidR="00A62058">
        <w:t xml:space="preserve">vent </w:t>
      </w:r>
      <w:r w:rsidR="006B72B5">
        <w:t xml:space="preserve">Committee </w:t>
      </w:r>
      <w:r w:rsidR="00A62058">
        <w:t xml:space="preserve">chair thought </w:t>
      </w:r>
      <w:r w:rsidR="002E413E">
        <w:t>the last several were still feeling the COVID</w:t>
      </w:r>
      <w:r w:rsidR="006B72B5">
        <w:t>-19 pandemic</w:t>
      </w:r>
      <w:r w:rsidR="002E413E">
        <w:t xml:space="preserve"> effects.</w:t>
      </w:r>
    </w:p>
    <w:p w14:paraId="787C53FE" w14:textId="77777777" w:rsidR="00B61413" w:rsidRDefault="00B61413" w:rsidP="00107A5D">
      <w:pPr>
        <w:spacing w:after="0" w:line="240" w:lineRule="auto"/>
      </w:pPr>
    </w:p>
    <w:p w14:paraId="25F74E77" w14:textId="681E49CD" w:rsidR="00E37C95" w:rsidRDefault="00B61413" w:rsidP="00107A5D">
      <w:pPr>
        <w:spacing w:after="0" w:line="240" w:lineRule="auto"/>
      </w:pPr>
      <w:r>
        <w:t>There was a motion to close, seconded, and no opposition.</w:t>
      </w:r>
      <w:r w:rsidR="007240CC">
        <w:t xml:space="preserve"> </w:t>
      </w:r>
      <w:r w:rsidR="00E37C95">
        <w:t xml:space="preserve"> </w:t>
      </w:r>
    </w:p>
    <w:p w14:paraId="45D2BC5E" w14:textId="77777777" w:rsidR="00E37C95" w:rsidRDefault="00E37C95" w:rsidP="00107A5D">
      <w:pPr>
        <w:spacing w:after="0" w:line="240" w:lineRule="auto"/>
      </w:pPr>
    </w:p>
    <w:p w14:paraId="5E7176FD" w14:textId="77777777" w:rsidR="000A3776" w:rsidRDefault="00164A17" w:rsidP="00C40EEA">
      <w:pPr>
        <w:sectPr w:rsidR="000A3776">
          <w:headerReference w:type="default" r:id="rId8"/>
          <w:pgSz w:w="12240" w:h="15840"/>
          <w:pgMar w:top="1440" w:right="1440" w:bottom="1440" w:left="1440" w:header="720" w:footer="720" w:gutter="0"/>
          <w:cols w:space="720"/>
          <w:docGrid w:linePitch="360"/>
        </w:sectPr>
      </w:pPr>
      <w:r w:rsidRPr="00AE4884">
        <w:t>Meeting adjourned a</w:t>
      </w:r>
      <w:r w:rsidRPr="00BB7760">
        <w:t xml:space="preserve">t </w:t>
      </w:r>
      <w:r w:rsidR="002E413E" w:rsidRPr="00956B10">
        <w:t>7:45</w:t>
      </w:r>
      <w:r w:rsidR="00CB680A" w:rsidRPr="00956B10">
        <w:t xml:space="preserve"> </w:t>
      </w:r>
      <w:r w:rsidR="00DA5EBF" w:rsidRPr="00956B10">
        <w:t>pm</w:t>
      </w:r>
      <w:r w:rsidRPr="00BB7760">
        <w:t xml:space="preserve"> and closed with </w:t>
      </w:r>
      <w:r w:rsidR="00B30F3D" w:rsidRPr="00BB7760">
        <w:t xml:space="preserve">the Responsibility Statement followed by </w:t>
      </w:r>
      <w:r w:rsidRPr="00BB7760">
        <w:t>the Lord’s Prayer.</w:t>
      </w:r>
    </w:p>
    <w:p w14:paraId="63D98F7D" w14:textId="77777777" w:rsidR="000A3776" w:rsidRDefault="000A3776" w:rsidP="000A3776">
      <w:pPr>
        <w:spacing w:before="120" w:after="120" w:line="240" w:lineRule="auto"/>
        <w:contextualSpacing/>
      </w:pPr>
      <w:r w:rsidRPr="00261177">
        <w:lastRenderedPageBreak/>
        <w:t>NEMDAA Archive</w:t>
      </w:r>
      <w:r w:rsidRPr="00261177">
        <w:br/>
        <w:t>28 Centennial Lane</w:t>
      </w:r>
    </w:p>
    <w:p w14:paraId="2C62AA1E" w14:textId="77777777" w:rsidR="000A3776" w:rsidRDefault="000A3776" w:rsidP="000A3776">
      <w:pPr>
        <w:spacing w:before="120" w:after="120" w:line="240" w:lineRule="auto"/>
        <w:contextualSpacing/>
      </w:pPr>
      <w:r w:rsidRPr="00261177">
        <w:t>Aberdeen, Maryland</w:t>
      </w:r>
      <w:r>
        <w:t xml:space="preserve"> 21001</w:t>
      </w:r>
    </w:p>
    <w:p w14:paraId="60251677" w14:textId="77777777" w:rsidR="000A3776" w:rsidRDefault="000A3776" w:rsidP="000A3776">
      <w:pPr>
        <w:spacing w:before="120" w:after="120" w:line="240" w:lineRule="auto"/>
        <w:contextualSpacing/>
      </w:pPr>
    </w:p>
    <w:p w14:paraId="09DBBDB5" w14:textId="77777777" w:rsidR="000A3776" w:rsidRDefault="000A3776" w:rsidP="000A3776">
      <w:pPr>
        <w:spacing w:before="120" w:after="120" w:line="240" w:lineRule="auto"/>
        <w:contextualSpacing/>
      </w:pPr>
      <w:r>
        <w:t>April 28, 2026, Report to Intergroup Council</w:t>
      </w:r>
    </w:p>
    <w:p w14:paraId="4E098080" w14:textId="77777777" w:rsidR="000A3776" w:rsidRDefault="000A3776" w:rsidP="000A3776">
      <w:pPr>
        <w:spacing w:before="120" w:after="120" w:line="240" w:lineRule="auto"/>
        <w:contextualSpacing/>
      </w:pPr>
    </w:p>
    <w:p w14:paraId="5D938DBB" w14:textId="77777777" w:rsidR="000A3776" w:rsidRDefault="000A3776" w:rsidP="000A3776">
      <w:pPr>
        <w:spacing w:before="120" w:after="120" w:line="360" w:lineRule="auto"/>
      </w:pPr>
      <w:r>
        <w:t>The Gleanings Story Board, part of the larger Gleanings Project, is completed and ready for deployment. The story board consists of 22 boards: #1 and #2 shown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647"/>
      </w:tblGrid>
      <w:tr w:rsidR="000A3776" w14:paraId="4DBE6BE6" w14:textId="77777777" w:rsidTr="007B47F0">
        <w:tc>
          <w:tcPr>
            <w:tcW w:w="4675" w:type="dxa"/>
          </w:tcPr>
          <w:p w14:paraId="00B139F8" w14:textId="77777777" w:rsidR="000A3776" w:rsidRDefault="000A3776" w:rsidP="007B47F0">
            <w:pPr>
              <w:spacing w:before="120" w:after="120" w:line="360" w:lineRule="auto"/>
            </w:pPr>
            <w:r>
              <w:rPr>
                <w:noProof/>
              </w:rPr>
              <w:drawing>
                <wp:inline distT="0" distB="0" distL="0" distR="0" wp14:anchorId="4756B7B2" wp14:editId="64D20519">
                  <wp:extent cx="2862094" cy="1609928"/>
                  <wp:effectExtent l="0" t="0" r="0" b="9525"/>
                  <wp:docPr id="77511719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17194" name=""/>
                          <pic:cNvPicPr/>
                        </pic:nvPicPr>
                        <pic:blipFill>
                          <a:blip r:embed="rId9">
                            <a:extLst>
                              <a:ext uri="{96DAC541-7B7A-43D3-8B79-37D633B846F1}">
                                <asvg:svgBlip xmlns:asvg="http://schemas.microsoft.com/office/drawing/2016/SVG/main" r:embed="rId10"/>
                              </a:ext>
                            </a:extLst>
                          </a:blip>
                          <a:stretch>
                            <a:fillRect/>
                          </a:stretch>
                        </pic:blipFill>
                        <pic:spPr>
                          <a:xfrm>
                            <a:off x="0" y="0"/>
                            <a:ext cx="2898634" cy="1630482"/>
                          </a:xfrm>
                          <a:prstGeom prst="rect">
                            <a:avLst/>
                          </a:prstGeom>
                        </pic:spPr>
                      </pic:pic>
                    </a:graphicData>
                  </a:graphic>
                </wp:inline>
              </w:drawing>
            </w:r>
          </w:p>
        </w:tc>
        <w:tc>
          <w:tcPr>
            <w:tcW w:w="4675" w:type="dxa"/>
          </w:tcPr>
          <w:p w14:paraId="2A099C50" w14:textId="77777777" w:rsidR="000A3776" w:rsidRDefault="000A3776" w:rsidP="007B47F0">
            <w:pPr>
              <w:spacing w:before="120" w:after="120" w:line="360" w:lineRule="auto"/>
            </w:pPr>
            <w:r>
              <w:rPr>
                <w:noProof/>
              </w:rPr>
              <w:drawing>
                <wp:inline distT="0" distB="0" distL="0" distR="0" wp14:anchorId="681A7D53" wp14:editId="5B46D2E9">
                  <wp:extent cx="2810505" cy="1580745"/>
                  <wp:effectExtent l="0" t="0" r="9525" b="635"/>
                  <wp:docPr id="61358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0784" cy="1603400"/>
                          </a:xfrm>
                          <a:prstGeom prst="rect">
                            <a:avLst/>
                          </a:prstGeom>
                          <a:noFill/>
                        </pic:spPr>
                      </pic:pic>
                    </a:graphicData>
                  </a:graphic>
                </wp:inline>
              </w:drawing>
            </w:r>
          </w:p>
        </w:tc>
      </w:tr>
    </w:tbl>
    <w:p w14:paraId="1D3E3CCC" w14:textId="77777777" w:rsidR="000A3776" w:rsidRDefault="000A3776" w:rsidP="000A3776">
      <w:pPr>
        <w:spacing w:before="120" w:after="120" w:line="360" w:lineRule="auto"/>
      </w:pPr>
      <w:r w:rsidRPr="00607B8C">
        <w:rPr>
          <w:noProof/>
        </w:rPr>
        <w:drawing>
          <wp:anchor distT="0" distB="0" distL="114300" distR="114300" simplePos="0" relativeHeight="251659264" behindDoc="0" locked="0" layoutInCell="1" allowOverlap="1" wp14:anchorId="471614DA" wp14:editId="352AD1BA">
            <wp:simplePos x="0" y="0"/>
            <wp:positionH relativeFrom="margin">
              <wp:posOffset>-5080</wp:posOffset>
            </wp:positionH>
            <wp:positionV relativeFrom="paragraph">
              <wp:posOffset>563880</wp:posOffset>
            </wp:positionV>
            <wp:extent cx="2087245" cy="2456180"/>
            <wp:effectExtent l="0" t="0" r="8255" b="1270"/>
            <wp:wrapSquare wrapText="bothSides"/>
            <wp:docPr id="127439778" name="Picture 2" descr="The image displays a display case featuring a biographical plaque of Samuel Moor Shoemaker III, highlighting his role in the formation of the Oxford Group and his influence on the principles of Alcoholics Anonymo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9778" name="Picture 2" descr="The image displays a display case featuring a biographical plaque of Samuel Moor Shoemaker III, highlighting his role in the formation of the Oxford Group and his influence on the principles of Alcoholics Anonymous.&#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1410"/>
                    <a:stretch>
                      <a:fillRect/>
                    </a:stretch>
                  </pic:blipFill>
                  <pic:spPr bwMode="auto">
                    <a:xfrm>
                      <a:off x="0" y="0"/>
                      <a:ext cx="2087245" cy="2456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The boards can be displayed on the mobile wire frame system shown on the left. We can borrow the frame system from the Anthony J. Dougherty OSFS Archive in Childs with prior coordination. While the full story board does not have to be displayed, the expanded system permits the display of 28 (3’ x 2’) boards and can be supplemented by easels. The display can be arranged in various configurations with an average maximum wingspan of approximately 20± linear feet or roughly 100± square feet—permitting patrons to view panels on both sides of the display system.</w:t>
      </w:r>
    </w:p>
    <w:p w14:paraId="77AF1EFF" w14:textId="77777777" w:rsidR="000A3776" w:rsidRDefault="000A3776" w:rsidP="000A3776">
      <w:pPr>
        <w:spacing w:before="120" w:after="120" w:line="360" w:lineRule="auto"/>
      </w:pPr>
      <w:r>
        <w:t xml:space="preserve">I am seeking permission from Caleb T. to display the panels at the </w:t>
      </w:r>
      <w:proofErr w:type="gramStart"/>
      <w:r>
        <w:t>District</w:t>
      </w:r>
      <w:proofErr w:type="gramEnd"/>
      <w:r>
        <w:t xml:space="preserve"> 11 Workshop on May 8. Perhaps I can set it up for you for the May 26 Intergroup Meeting—outside if weather permits, or in front of the shop if not.</w:t>
      </w:r>
    </w:p>
    <w:p w14:paraId="14450205" w14:textId="77777777" w:rsidR="000A3776" w:rsidRDefault="000A3776" w:rsidP="000A3776">
      <w:pPr>
        <w:spacing w:before="120" w:after="120" w:line="240" w:lineRule="auto"/>
      </w:pPr>
      <w:r>
        <w:t>Mark P.</w:t>
      </w:r>
    </w:p>
    <w:p w14:paraId="366B2427" w14:textId="77777777" w:rsidR="000A3776" w:rsidRDefault="000A3776" w:rsidP="000A3776">
      <w:pPr>
        <w:spacing w:before="120" w:after="120" w:line="240" w:lineRule="auto"/>
      </w:pPr>
      <w:r>
        <w:t>Archivist</w:t>
      </w:r>
    </w:p>
    <w:p w14:paraId="348E81E9" w14:textId="0E669E2C" w:rsidR="006F5E2E" w:rsidRDefault="006F5E2E" w:rsidP="00C40EEA"/>
    <w:sectPr w:rsidR="006F5E2E" w:rsidSect="000A37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4487" w14:textId="77777777" w:rsidR="00695035" w:rsidRDefault="00695035" w:rsidP="000D7AB3">
      <w:pPr>
        <w:spacing w:after="0" w:line="240" w:lineRule="auto"/>
      </w:pPr>
      <w:r>
        <w:separator/>
      </w:r>
    </w:p>
  </w:endnote>
  <w:endnote w:type="continuationSeparator" w:id="0">
    <w:p w14:paraId="60CE420C" w14:textId="77777777" w:rsidR="00695035" w:rsidRDefault="00695035" w:rsidP="000D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5D98" w14:textId="77777777" w:rsidR="00695035" w:rsidRDefault="00695035" w:rsidP="000D7AB3">
      <w:pPr>
        <w:spacing w:after="0" w:line="240" w:lineRule="auto"/>
      </w:pPr>
      <w:r>
        <w:separator/>
      </w:r>
    </w:p>
  </w:footnote>
  <w:footnote w:type="continuationSeparator" w:id="0">
    <w:p w14:paraId="52303E1D" w14:textId="77777777" w:rsidR="00695035" w:rsidRDefault="00695035" w:rsidP="000D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61FE" w14:textId="607830E6" w:rsidR="000D7AB3" w:rsidRDefault="000D7AB3" w:rsidP="000D7AB3">
    <w:pPr>
      <w:pStyle w:val="Header"/>
      <w:jc w:val="right"/>
      <w:rPr>
        <w:sz w:val="16"/>
        <w:szCs w:val="16"/>
      </w:rPr>
    </w:pPr>
    <w:r w:rsidRPr="000D7AB3">
      <w:rPr>
        <w:sz w:val="16"/>
        <w:szCs w:val="16"/>
      </w:rPr>
      <w:t xml:space="preserve">NEMDAA Council </w:t>
    </w:r>
    <w:r w:rsidR="008B0834">
      <w:rPr>
        <w:sz w:val="16"/>
        <w:szCs w:val="16"/>
      </w:rPr>
      <w:t>Apr</w:t>
    </w:r>
    <w:r w:rsidR="00A50EC2">
      <w:rPr>
        <w:sz w:val="16"/>
        <w:szCs w:val="16"/>
      </w:rPr>
      <w:t>.</w:t>
    </w:r>
    <w:r w:rsidRPr="000D7AB3">
      <w:rPr>
        <w:sz w:val="16"/>
        <w:szCs w:val="16"/>
      </w:rPr>
      <w:t xml:space="preserve"> 202</w:t>
    </w:r>
    <w:r w:rsidR="00B048F5">
      <w:rPr>
        <w:sz w:val="16"/>
        <w:szCs w:val="16"/>
      </w:rPr>
      <w:t>6</w:t>
    </w:r>
  </w:p>
  <w:p w14:paraId="5A56DFD2" w14:textId="5338C4E2" w:rsidR="004F1324" w:rsidRPr="004F1324" w:rsidRDefault="008B0834" w:rsidP="000D7AB3">
    <w:pPr>
      <w:pStyle w:val="Header"/>
      <w:jc w:val="right"/>
      <w:rPr>
        <w:i/>
        <w:iCs/>
        <w:sz w:val="16"/>
        <w:szCs w:val="16"/>
      </w:rPr>
    </w:pPr>
    <w:r>
      <w:rPr>
        <w:i/>
        <w:iCs/>
        <w:sz w:val="16"/>
        <w:szCs w:val="16"/>
      </w:rPr>
      <w:t>DRAFT</w:t>
    </w:r>
  </w:p>
  <w:p w14:paraId="1DF2678D" w14:textId="6D65AA96" w:rsidR="000D7AB3" w:rsidRPr="000D7AB3" w:rsidRDefault="000D7AB3" w:rsidP="000D7AB3">
    <w:pPr>
      <w:pStyle w:val="Header"/>
      <w:jc w:val="right"/>
      <w:rPr>
        <w:sz w:val="16"/>
        <w:szCs w:val="16"/>
      </w:rPr>
    </w:pPr>
    <w:r w:rsidRPr="000D7AB3">
      <w:rPr>
        <w:sz w:val="16"/>
        <w:szCs w:val="16"/>
      </w:rPr>
      <w:t xml:space="preserve">Page </w:t>
    </w:r>
    <w:r w:rsidRPr="000D7AB3">
      <w:rPr>
        <w:b/>
        <w:bCs/>
        <w:sz w:val="16"/>
        <w:szCs w:val="16"/>
      </w:rPr>
      <w:fldChar w:fldCharType="begin"/>
    </w:r>
    <w:r w:rsidRPr="000D7AB3">
      <w:rPr>
        <w:b/>
        <w:bCs/>
        <w:sz w:val="16"/>
        <w:szCs w:val="16"/>
      </w:rPr>
      <w:instrText xml:space="preserve"> PAGE  \* Arabic  \* MERGEFORMAT </w:instrText>
    </w:r>
    <w:r w:rsidRPr="000D7AB3">
      <w:rPr>
        <w:b/>
        <w:bCs/>
        <w:sz w:val="16"/>
        <w:szCs w:val="16"/>
      </w:rPr>
      <w:fldChar w:fldCharType="separate"/>
    </w:r>
    <w:r w:rsidRPr="000D7AB3">
      <w:rPr>
        <w:b/>
        <w:bCs/>
        <w:noProof/>
        <w:sz w:val="16"/>
        <w:szCs w:val="16"/>
      </w:rPr>
      <w:t>1</w:t>
    </w:r>
    <w:r w:rsidRPr="000D7AB3">
      <w:rPr>
        <w:b/>
        <w:bCs/>
        <w:sz w:val="16"/>
        <w:szCs w:val="16"/>
      </w:rPr>
      <w:fldChar w:fldCharType="end"/>
    </w:r>
    <w:r w:rsidRPr="000D7AB3">
      <w:rPr>
        <w:sz w:val="16"/>
        <w:szCs w:val="16"/>
      </w:rPr>
      <w:t xml:space="preserve"> of </w:t>
    </w:r>
    <w:r w:rsidRPr="000D7AB3">
      <w:rPr>
        <w:b/>
        <w:bCs/>
        <w:sz w:val="16"/>
        <w:szCs w:val="16"/>
      </w:rPr>
      <w:fldChar w:fldCharType="begin"/>
    </w:r>
    <w:r w:rsidRPr="000D7AB3">
      <w:rPr>
        <w:b/>
        <w:bCs/>
        <w:sz w:val="16"/>
        <w:szCs w:val="16"/>
      </w:rPr>
      <w:instrText xml:space="preserve"> NUMPAGES  \* Arabic  \* MERGEFORMAT </w:instrText>
    </w:r>
    <w:r w:rsidRPr="000D7AB3">
      <w:rPr>
        <w:b/>
        <w:bCs/>
        <w:sz w:val="16"/>
        <w:szCs w:val="16"/>
      </w:rPr>
      <w:fldChar w:fldCharType="separate"/>
    </w:r>
    <w:r w:rsidRPr="000D7AB3">
      <w:rPr>
        <w:b/>
        <w:bCs/>
        <w:noProof/>
        <w:sz w:val="16"/>
        <w:szCs w:val="16"/>
      </w:rPr>
      <w:t>2</w:t>
    </w:r>
    <w:r w:rsidRPr="000D7AB3">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586"/>
    <w:multiLevelType w:val="hybridMultilevel"/>
    <w:tmpl w:val="DC983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27E2"/>
    <w:multiLevelType w:val="hybridMultilevel"/>
    <w:tmpl w:val="9B1E6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722010"/>
    <w:multiLevelType w:val="hybridMultilevel"/>
    <w:tmpl w:val="735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634AD"/>
    <w:multiLevelType w:val="hybridMultilevel"/>
    <w:tmpl w:val="1E6A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93D29"/>
    <w:multiLevelType w:val="hybridMultilevel"/>
    <w:tmpl w:val="0C64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2579C"/>
    <w:multiLevelType w:val="hybridMultilevel"/>
    <w:tmpl w:val="9FD6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C5A3C"/>
    <w:multiLevelType w:val="hybridMultilevel"/>
    <w:tmpl w:val="CD7C9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76C5B"/>
    <w:multiLevelType w:val="hybridMultilevel"/>
    <w:tmpl w:val="55E6D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907631"/>
    <w:multiLevelType w:val="hybridMultilevel"/>
    <w:tmpl w:val="F8B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B07D0"/>
    <w:multiLevelType w:val="hybridMultilevel"/>
    <w:tmpl w:val="C9B0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C1A70"/>
    <w:multiLevelType w:val="hybridMultilevel"/>
    <w:tmpl w:val="CE72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B2B13"/>
    <w:multiLevelType w:val="hybridMultilevel"/>
    <w:tmpl w:val="5604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E68D6"/>
    <w:multiLevelType w:val="hybridMultilevel"/>
    <w:tmpl w:val="67AA6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F7B31"/>
    <w:multiLevelType w:val="hybridMultilevel"/>
    <w:tmpl w:val="CC02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4251E"/>
    <w:multiLevelType w:val="hybridMultilevel"/>
    <w:tmpl w:val="56545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9958DC"/>
    <w:multiLevelType w:val="hybridMultilevel"/>
    <w:tmpl w:val="778C9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516F3E"/>
    <w:multiLevelType w:val="hybridMultilevel"/>
    <w:tmpl w:val="E76E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1003B7"/>
    <w:multiLevelType w:val="hybridMultilevel"/>
    <w:tmpl w:val="59822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FC3BE7"/>
    <w:multiLevelType w:val="hybridMultilevel"/>
    <w:tmpl w:val="792A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14564"/>
    <w:multiLevelType w:val="hybridMultilevel"/>
    <w:tmpl w:val="BACC9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984E29"/>
    <w:multiLevelType w:val="hybridMultilevel"/>
    <w:tmpl w:val="7C2A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041B8"/>
    <w:multiLevelType w:val="hybridMultilevel"/>
    <w:tmpl w:val="06A2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418F7"/>
    <w:multiLevelType w:val="hybridMultilevel"/>
    <w:tmpl w:val="D32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A341E"/>
    <w:multiLevelType w:val="hybridMultilevel"/>
    <w:tmpl w:val="60F03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0C073A"/>
    <w:multiLevelType w:val="hybridMultilevel"/>
    <w:tmpl w:val="BA5E5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3D0A63"/>
    <w:multiLevelType w:val="hybridMultilevel"/>
    <w:tmpl w:val="3B66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8979D3"/>
    <w:multiLevelType w:val="hybridMultilevel"/>
    <w:tmpl w:val="C74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0163A"/>
    <w:multiLevelType w:val="hybridMultilevel"/>
    <w:tmpl w:val="E774E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2D1EBD"/>
    <w:multiLevelType w:val="hybridMultilevel"/>
    <w:tmpl w:val="D2CC6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147A35"/>
    <w:multiLevelType w:val="hybridMultilevel"/>
    <w:tmpl w:val="4DA89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2D21A8"/>
    <w:multiLevelType w:val="hybridMultilevel"/>
    <w:tmpl w:val="E9621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BD1893"/>
    <w:multiLevelType w:val="hybridMultilevel"/>
    <w:tmpl w:val="FD648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2E553A"/>
    <w:multiLevelType w:val="hybridMultilevel"/>
    <w:tmpl w:val="C92AE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B222A9"/>
    <w:multiLevelType w:val="hybridMultilevel"/>
    <w:tmpl w:val="E63AE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7890414">
    <w:abstractNumId w:val="6"/>
  </w:num>
  <w:num w:numId="2" w16cid:durableId="170341089">
    <w:abstractNumId w:val="19"/>
  </w:num>
  <w:num w:numId="3" w16cid:durableId="1957367535">
    <w:abstractNumId w:val="2"/>
  </w:num>
  <w:num w:numId="4" w16cid:durableId="1482501563">
    <w:abstractNumId w:val="5"/>
  </w:num>
  <w:num w:numId="5" w16cid:durableId="900410418">
    <w:abstractNumId w:val="18"/>
  </w:num>
  <w:num w:numId="6" w16cid:durableId="494994790">
    <w:abstractNumId w:val="23"/>
  </w:num>
  <w:num w:numId="7" w16cid:durableId="1736784248">
    <w:abstractNumId w:val="29"/>
  </w:num>
  <w:num w:numId="8" w16cid:durableId="1913193668">
    <w:abstractNumId w:val="1"/>
  </w:num>
  <w:num w:numId="9" w16cid:durableId="346293631">
    <w:abstractNumId w:val="30"/>
  </w:num>
  <w:num w:numId="10" w16cid:durableId="1636789796">
    <w:abstractNumId w:val="14"/>
  </w:num>
  <w:num w:numId="11" w16cid:durableId="996497934">
    <w:abstractNumId w:val="4"/>
  </w:num>
  <w:num w:numId="12" w16cid:durableId="1282035488">
    <w:abstractNumId w:val="22"/>
  </w:num>
  <w:num w:numId="13" w16cid:durableId="813982216">
    <w:abstractNumId w:val="15"/>
  </w:num>
  <w:num w:numId="14" w16cid:durableId="1718970094">
    <w:abstractNumId w:val="0"/>
  </w:num>
  <w:num w:numId="15" w16cid:durableId="1253930142">
    <w:abstractNumId w:val="20"/>
  </w:num>
  <w:num w:numId="16" w16cid:durableId="167067277">
    <w:abstractNumId w:val="25"/>
  </w:num>
  <w:num w:numId="17" w16cid:durableId="1812559432">
    <w:abstractNumId w:val="28"/>
  </w:num>
  <w:num w:numId="18" w16cid:durableId="1940068387">
    <w:abstractNumId w:val="12"/>
  </w:num>
  <w:num w:numId="19" w16cid:durableId="107089758">
    <w:abstractNumId w:val="21"/>
  </w:num>
  <w:num w:numId="20" w16cid:durableId="1865556629">
    <w:abstractNumId w:val="26"/>
  </w:num>
  <w:num w:numId="21" w16cid:durableId="1157266984">
    <w:abstractNumId w:val="7"/>
  </w:num>
  <w:num w:numId="22" w16cid:durableId="1869021813">
    <w:abstractNumId w:val="27"/>
  </w:num>
  <w:num w:numId="23" w16cid:durableId="123425184">
    <w:abstractNumId w:val="10"/>
  </w:num>
  <w:num w:numId="24" w16cid:durableId="1138953072">
    <w:abstractNumId w:val="31"/>
  </w:num>
  <w:num w:numId="25" w16cid:durableId="892156746">
    <w:abstractNumId w:val="24"/>
  </w:num>
  <w:num w:numId="26" w16cid:durableId="1306930456">
    <w:abstractNumId w:val="13"/>
  </w:num>
  <w:num w:numId="27" w16cid:durableId="1540361319">
    <w:abstractNumId w:val="32"/>
  </w:num>
  <w:num w:numId="28" w16cid:durableId="133372419">
    <w:abstractNumId w:val="16"/>
  </w:num>
  <w:num w:numId="29" w16cid:durableId="1178884612">
    <w:abstractNumId w:val="11"/>
  </w:num>
  <w:num w:numId="30" w16cid:durableId="496922995">
    <w:abstractNumId w:val="8"/>
  </w:num>
  <w:num w:numId="31" w16cid:durableId="830213310">
    <w:abstractNumId w:val="3"/>
  </w:num>
  <w:num w:numId="32" w16cid:durableId="692220639">
    <w:abstractNumId w:val="9"/>
  </w:num>
  <w:num w:numId="33" w16cid:durableId="992174947">
    <w:abstractNumId w:val="17"/>
  </w:num>
  <w:num w:numId="34" w16cid:durableId="144083679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17"/>
    <w:rsid w:val="00003FFC"/>
    <w:rsid w:val="00007AD9"/>
    <w:rsid w:val="00007E75"/>
    <w:rsid w:val="00021E0F"/>
    <w:rsid w:val="000254B0"/>
    <w:rsid w:val="00035B0D"/>
    <w:rsid w:val="00036876"/>
    <w:rsid w:val="00044D9E"/>
    <w:rsid w:val="00061F70"/>
    <w:rsid w:val="00066FE2"/>
    <w:rsid w:val="00072B06"/>
    <w:rsid w:val="00072D85"/>
    <w:rsid w:val="0007353C"/>
    <w:rsid w:val="00074396"/>
    <w:rsid w:val="00075AA7"/>
    <w:rsid w:val="00092809"/>
    <w:rsid w:val="000A3776"/>
    <w:rsid w:val="000A3874"/>
    <w:rsid w:val="000B0F41"/>
    <w:rsid w:val="000C0D11"/>
    <w:rsid w:val="000C1F76"/>
    <w:rsid w:val="000D2865"/>
    <w:rsid w:val="000D7AB3"/>
    <w:rsid w:val="000E1A36"/>
    <w:rsid w:val="000E54D1"/>
    <w:rsid w:val="000E71EB"/>
    <w:rsid w:val="000E7846"/>
    <w:rsid w:val="000F107E"/>
    <w:rsid w:val="000F735E"/>
    <w:rsid w:val="00107A5D"/>
    <w:rsid w:val="001121A0"/>
    <w:rsid w:val="0011360E"/>
    <w:rsid w:val="00113DB4"/>
    <w:rsid w:val="0012304B"/>
    <w:rsid w:val="001265C9"/>
    <w:rsid w:val="0012719D"/>
    <w:rsid w:val="0014020E"/>
    <w:rsid w:val="00143145"/>
    <w:rsid w:val="00143839"/>
    <w:rsid w:val="001459F2"/>
    <w:rsid w:val="0015214E"/>
    <w:rsid w:val="00160027"/>
    <w:rsid w:val="00162469"/>
    <w:rsid w:val="0016322A"/>
    <w:rsid w:val="00164A17"/>
    <w:rsid w:val="00166446"/>
    <w:rsid w:val="0016653E"/>
    <w:rsid w:val="001679B3"/>
    <w:rsid w:val="00172149"/>
    <w:rsid w:val="00177708"/>
    <w:rsid w:val="001814B6"/>
    <w:rsid w:val="001877E7"/>
    <w:rsid w:val="001A22FF"/>
    <w:rsid w:val="001A41AD"/>
    <w:rsid w:val="001B5C8F"/>
    <w:rsid w:val="001B5DBD"/>
    <w:rsid w:val="001C7564"/>
    <w:rsid w:val="001D24D6"/>
    <w:rsid w:val="001D2AD9"/>
    <w:rsid w:val="001D642D"/>
    <w:rsid w:val="001D758D"/>
    <w:rsid w:val="001E72B3"/>
    <w:rsid w:val="002034E0"/>
    <w:rsid w:val="002073C7"/>
    <w:rsid w:val="00207410"/>
    <w:rsid w:val="00221023"/>
    <w:rsid w:val="00226D24"/>
    <w:rsid w:val="00231EE5"/>
    <w:rsid w:val="00236219"/>
    <w:rsid w:val="00245393"/>
    <w:rsid w:val="00263458"/>
    <w:rsid w:val="00265630"/>
    <w:rsid w:val="00265DB4"/>
    <w:rsid w:val="002716C9"/>
    <w:rsid w:val="00276206"/>
    <w:rsid w:val="00276A91"/>
    <w:rsid w:val="002831BD"/>
    <w:rsid w:val="00286F33"/>
    <w:rsid w:val="002931BF"/>
    <w:rsid w:val="00296103"/>
    <w:rsid w:val="002A2734"/>
    <w:rsid w:val="002A76B7"/>
    <w:rsid w:val="002B0253"/>
    <w:rsid w:val="002C169B"/>
    <w:rsid w:val="002C257E"/>
    <w:rsid w:val="002C7BDC"/>
    <w:rsid w:val="002D6C45"/>
    <w:rsid w:val="002D7F7C"/>
    <w:rsid w:val="002E3A74"/>
    <w:rsid w:val="002E413E"/>
    <w:rsid w:val="002E585D"/>
    <w:rsid w:val="002F3C8F"/>
    <w:rsid w:val="002F60A9"/>
    <w:rsid w:val="00312523"/>
    <w:rsid w:val="00315A4E"/>
    <w:rsid w:val="00323D65"/>
    <w:rsid w:val="0032486A"/>
    <w:rsid w:val="003256DB"/>
    <w:rsid w:val="003337F5"/>
    <w:rsid w:val="003341F4"/>
    <w:rsid w:val="0034028D"/>
    <w:rsid w:val="00354B0E"/>
    <w:rsid w:val="00357CC9"/>
    <w:rsid w:val="0036421D"/>
    <w:rsid w:val="003A5BF0"/>
    <w:rsid w:val="003C2FAD"/>
    <w:rsid w:val="003D5747"/>
    <w:rsid w:val="003D67AB"/>
    <w:rsid w:val="003E6A65"/>
    <w:rsid w:val="003F14D1"/>
    <w:rsid w:val="003F57F1"/>
    <w:rsid w:val="0040082E"/>
    <w:rsid w:val="00401B6C"/>
    <w:rsid w:val="00403D9C"/>
    <w:rsid w:val="00416353"/>
    <w:rsid w:val="00416F89"/>
    <w:rsid w:val="004224F6"/>
    <w:rsid w:val="00424F61"/>
    <w:rsid w:val="00432C0E"/>
    <w:rsid w:val="00445744"/>
    <w:rsid w:val="00456E5E"/>
    <w:rsid w:val="00457829"/>
    <w:rsid w:val="00457DAF"/>
    <w:rsid w:val="004614FD"/>
    <w:rsid w:val="004642C7"/>
    <w:rsid w:val="00464DC0"/>
    <w:rsid w:val="00474F12"/>
    <w:rsid w:val="00481607"/>
    <w:rsid w:val="0048387E"/>
    <w:rsid w:val="004912DB"/>
    <w:rsid w:val="00491AC2"/>
    <w:rsid w:val="004E42F4"/>
    <w:rsid w:val="004E467F"/>
    <w:rsid w:val="004E5323"/>
    <w:rsid w:val="004E6963"/>
    <w:rsid w:val="004F0E99"/>
    <w:rsid w:val="004F1324"/>
    <w:rsid w:val="004F17BD"/>
    <w:rsid w:val="004F40C7"/>
    <w:rsid w:val="004F5C3F"/>
    <w:rsid w:val="00500953"/>
    <w:rsid w:val="00505B0E"/>
    <w:rsid w:val="00514915"/>
    <w:rsid w:val="00515205"/>
    <w:rsid w:val="00522B85"/>
    <w:rsid w:val="0052467F"/>
    <w:rsid w:val="005248EA"/>
    <w:rsid w:val="0052757B"/>
    <w:rsid w:val="005279EB"/>
    <w:rsid w:val="00531261"/>
    <w:rsid w:val="005401B1"/>
    <w:rsid w:val="00545AF2"/>
    <w:rsid w:val="00551B8F"/>
    <w:rsid w:val="0055264A"/>
    <w:rsid w:val="00553156"/>
    <w:rsid w:val="00554012"/>
    <w:rsid w:val="00554410"/>
    <w:rsid w:val="0056331D"/>
    <w:rsid w:val="0056400C"/>
    <w:rsid w:val="0056641E"/>
    <w:rsid w:val="00572986"/>
    <w:rsid w:val="00572C69"/>
    <w:rsid w:val="00577E53"/>
    <w:rsid w:val="00577FD5"/>
    <w:rsid w:val="005804C9"/>
    <w:rsid w:val="00585B0F"/>
    <w:rsid w:val="00590159"/>
    <w:rsid w:val="0059501E"/>
    <w:rsid w:val="005B04F1"/>
    <w:rsid w:val="005B1C0E"/>
    <w:rsid w:val="005B7FA9"/>
    <w:rsid w:val="005C54D0"/>
    <w:rsid w:val="005E24A9"/>
    <w:rsid w:val="005E49B4"/>
    <w:rsid w:val="005E700C"/>
    <w:rsid w:val="005F06A7"/>
    <w:rsid w:val="00601536"/>
    <w:rsid w:val="00602403"/>
    <w:rsid w:val="00632540"/>
    <w:rsid w:val="0064049F"/>
    <w:rsid w:val="00641619"/>
    <w:rsid w:val="006501E0"/>
    <w:rsid w:val="00650AD7"/>
    <w:rsid w:val="0065141B"/>
    <w:rsid w:val="00651A7A"/>
    <w:rsid w:val="006710BC"/>
    <w:rsid w:val="00672CB8"/>
    <w:rsid w:val="00682FC0"/>
    <w:rsid w:val="00684C9E"/>
    <w:rsid w:val="006855EB"/>
    <w:rsid w:val="006900BA"/>
    <w:rsid w:val="006919FB"/>
    <w:rsid w:val="00695035"/>
    <w:rsid w:val="006952B8"/>
    <w:rsid w:val="00696C29"/>
    <w:rsid w:val="006972DD"/>
    <w:rsid w:val="00697447"/>
    <w:rsid w:val="006A3826"/>
    <w:rsid w:val="006B4964"/>
    <w:rsid w:val="006B72B5"/>
    <w:rsid w:val="006C09D9"/>
    <w:rsid w:val="006D250B"/>
    <w:rsid w:val="006E35F7"/>
    <w:rsid w:val="006E7A57"/>
    <w:rsid w:val="006F1AE1"/>
    <w:rsid w:val="006F5E2E"/>
    <w:rsid w:val="00710CE6"/>
    <w:rsid w:val="007202D1"/>
    <w:rsid w:val="0072234A"/>
    <w:rsid w:val="007240CC"/>
    <w:rsid w:val="00725C86"/>
    <w:rsid w:val="00733473"/>
    <w:rsid w:val="00733808"/>
    <w:rsid w:val="007446A6"/>
    <w:rsid w:val="00744ACA"/>
    <w:rsid w:val="0075268D"/>
    <w:rsid w:val="00755E45"/>
    <w:rsid w:val="0076281F"/>
    <w:rsid w:val="00762D77"/>
    <w:rsid w:val="007737C3"/>
    <w:rsid w:val="00777BEB"/>
    <w:rsid w:val="00783400"/>
    <w:rsid w:val="007838B0"/>
    <w:rsid w:val="00787C18"/>
    <w:rsid w:val="00791654"/>
    <w:rsid w:val="00794DAA"/>
    <w:rsid w:val="007A5DE1"/>
    <w:rsid w:val="007B000C"/>
    <w:rsid w:val="007B0163"/>
    <w:rsid w:val="007B5A34"/>
    <w:rsid w:val="007D1F21"/>
    <w:rsid w:val="007D350A"/>
    <w:rsid w:val="007D7B62"/>
    <w:rsid w:val="007E197A"/>
    <w:rsid w:val="007E2578"/>
    <w:rsid w:val="007E5FA2"/>
    <w:rsid w:val="007F3D0F"/>
    <w:rsid w:val="007F62A1"/>
    <w:rsid w:val="007F79DD"/>
    <w:rsid w:val="007F7C5A"/>
    <w:rsid w:val="00811C23"/>
    <w:rsid w:val="00821EA8"/>
    <w:rsid w:val="00822451"/>
    <w:rsid w:val="00836A18"/>
    <w:rsid w:val="00847559"/>
    <w:rsid w:val="008726DD"/>
    <w:rsid w:val="00884474"/>
    <w:rsid w:val="008950B7"/>
    <w:rsid w:val="008A5068"/>
    <w:rsid w:val="008A6F1F"/>
    <w:rsid w:val="008B0834"/>
    <w:rsid w:val="008C45AB"/>
    <w:rsid w:val="008C5F2D"/>
    <w:rsid w:val="008D3A3D"/>
    <w:rsid w:val="008D51AE"/>
    <w:rsid w:val="008E0201"/>
    <w:rsid w:val="008E3470"/>
    <w:rsid w:val="008F48D1"/>
    <w:rsid w:val="008F60B5"/>
    <w:rsid w:val="00904524"/>
    <w:rsid w:val="0090472F"/>
    <w:rsid w:val="009144C3"/>
    <w:rsid w:val="00914D18"/>
    <w:rsid w:val="009251AC"/>
    <w:rsid w:val="00936E3C"/>
    <w:rsid w:val="00950B58"/>
    <w:rsid w:val="0095168A"/>
    <w:rsid w:val="009518D8"/>
    <w:rsid w:val="00956B10"/>
    <w:rsid w:val="0095704E"/>
    <w:rsid w:val="009616F6"/>
    <w:rsid w:val="009623FA"/>
    <w:rsid w:val="0096468E"/>
    <w:rsid w:val="00974514"/>
    <w:rsid w:val="00975E90"/>
    <w:rsid w:val="009775C1"/>
    <w:rsid w:val="0098303E"/>
    <w:rsid w:val="0098449E"/>
    <w:rsid w:val="009928DB"/>
    <w:rsid w:val="009950A8"/>
    <w:rsid w:val="009952D7"/>
    <w:rsid w:val="009977C8"/>
    <w:rsid w:val="009A08CE"/>
    <w:rsid w:val="009A1589"/>
    <w:rsid w:val="009A3BB5"/>
    <w:rsid w:val="009A4876"/>
    <w:rsid w:val="009A7AD3"/>
    <w:rsid w:val="009B00E1"/>
    <w:rsid w:val="009B0279"/>
    <w:rsid w:val="009C41D9"/>
    <w:rsid w:val="009C6B8B"/>
    <w:rsid w:val="009D20BC"/>
    <w:rsid w:val="009D52F3"/>
    <w:rsid w:val="009E211A"/>
    <w:rsid w:val="009F5742"/>
    <w:rsid w:val="009F5ECF"/>
    <w:rsid w:val="009F685E"/>
    <w:rsid w:val="009F75BB"/>
    <w:rsid w:val="00A033CD"/>
    <w:rsid w:val="00A073EB"/>
    <w:rsid w:val="00A13006"/>
    <w:rsid w:val="00A13D29"/>
    <w:rsid w:val="00A14328"/>
    <w:rsid w:val="00A200EA"/>
    <w:rsid w:val="00A221F8"/>
    <w:rsid w:val="00A2770E"/>
    <w:rsid w:val="00A318AF"/>
    <w:rsid w:val="00A32007"/>
    <w:rsid w:val="00A349E2"/>
    <w:rsid w:val="00A40B3D"/>
    <w:rsid w:val="00A439C0"/>
    <w:rsid w:val="00A43FA1"/>
    <w:rsid w:val="00A50EC2"/>
    <w:rsid w:val="00A53FAA"/>
    <w:rsid w:val="00A61092"/>
    <w:rsid w:val="00A62058"/>
    <w:rsid w:val="00A66B7C"/>
    <w:rsid w:val="00A7372D"/>
    <w:rsid w:val="00A81C5E"/>
    <w:rsid w:val="00A86C35"/>
    <w:rsid w:val="00A91CB1"/>
    <w:rsid w:val="00A93C7D"/>
    <w:rsid w:val="00A96F79"/>
    <w:rsid w:val="00AA6DAC"/>
    <w:rsid w:val="00AB3526"/>
    <w:rsid w:val="00AB4934"/>
    <w:rsid w:val="00AB7959"/>
    <w:rsid w:val="00AC5A78"/>
    <w:rsid w:val="00AC6129"/>
    <w:rsid w:val="00AD3E43"/>
    <w:rsid w:val="00AE4884"/>
    <w:rsid w:val="00AE6351"/>
    <w:rsid w:val="00AE63F1"/>
    <w:rsid w:val="00AE768E"/>
    <w:rsid w:val="00AF1D2C"/>
    <w:rsid w:val="00B01883"/>
    <w:rsid w:val="00B01FAF"/>
    <w:rsid w:val="00B034BD"/>
    <w:rsid w:val="00B048F5"/>
    <w:rsid w:val="00B12B4F"/>
    <w:rsid w:val="00B13A41"/>
    <w:rsid w:val="00B153E3"/>
    <w:rsid w:val="00B30F3D"/>
    <w:rsid w:val="00B4271D"/>
    <w:rsid w:val="00B52DD2"/>
    <w:rsid w:val="00B61413"/>
    <w:rsid w:val="00B61BE7"/>
    <w:rsid w:val="00B63714"/>
    <w:rsid w:val="00B718F0"/>
    <w:rsid w:val="00B75277"/>
    <w:rsid w:val="00B760C1"/>
    <w:rsid w:val="00B90154"/>
    <w:rsid w:val="00B924B9"/>
    <w:rsid w:val="00B92998"/>
    <w:rsid w:val="00BA0C89"/>
    <w:rsid w:val="00BB16DF"/>
    <w:rsid w:val="00BB4067"/>
    <w:rsid w:val="00BB4611"/>
    <w:rsid w:val="00BB53AF"/>
    <w:rsid w:val="00BB6F95"/>
    <w:rsid w:val="00BB7760"/>
    <w:rsid w:val="00BC5AD5"/>
    <w:rsid w:val="00BC6719"/>
    <w:rsid w:val="00BD28E0"/>
    <w:rsid w:val="00BD3C8E"/>
    <w:rsid w:val="00BD6503"/>
    <w:rsid w:val="00BE282A"/>
    <w:rsid w:val="00BE5388"/>
    <w:rsid w:val="00C003B4"/>
    <w:rsid w:val="00C04838"/>
    <w:rsid w:val="00C1015A"/>
    <w:rsid w:val="00C10AE9"/>
    <w:rsid w:val="00C16F34"/>
    <w:rsid w:val="00C40EEA"/>
    <w:rsid w:val="00C43B08"/>
    <w:rsid w:val="00C47A69"/>
    <w:rsid w:val="00C50D5B"/>
    <w:rsid w:val="00C56369"/>
    <w:rsid w:val="00C5763E"/>
    <w:rsid w:val="00C8581D"/>
    <w:rsid w:val="00C930E4"/>
    <w:rsid w:val="00C94FA7"/>
    <w:rsid w:val="00C95D86"/>
    <w:rsid w:val="00CB11D6"/>
    <w:rsid w:val="00CB680A"/>
    <w:rsid w:val="00CB7A9D"/>
    <w:rsid w:val="00CC11B2"/>
    <w:rsid w:val="00CC29C0"/>
    <w:rsid w:val="00CC7C8B"/>
    <w:rsid w:val="00CE23D9"/>
    <w:rsid w:val="00CE4248"/>
    <w:rsid w:val="00CF23A4"/>
    <w:rsid w:val="00CF3A35"/>
    <w:rsid w:val="00CF62CA"/>
    <w:rsid w:val="00D1102E"/>
    <w:rsid w:val="00D15EF8"/>
    <w:rsid w:val="00D213AB"/>
    <w:rsid w:val="00D356D1"/>
    <w:rsid w:val="00D35BF6"/>
    <w:rsid w:val="00D414F2"/>
    <w:rsid w:val="00D44DF9"/>
    <w:rsid w:val="00D53378"/>
    <w:rsid w:val="00D60165"/>
    <w:rsid w:val="00D64F1D"/>
    <w:rsid w:val="00D74A27"/>
    <w:rsid w:val="00D762F4"/>
    <w:rsid w:val="00D82BA5"/>
    <w:rsid w:val="00D84C41"/>
    <w:rsid w:val="00D86482"/>
    <w:rsid w:val="00D93601"/>
    <w:rsid w:val="00DA5EBF"/>
    <w:rsid w:val="00DA6964"/>
    <w:rsid w:val="00DB043E"/>
    <w:rsid w:val="00DB1A07"/>
    <w:rsid w:val="00DC00F5"/>
    <w:rsid w:val="00DC1985"/>
    <w:rsid w:val="00DD123C"/>
    <w:rsid w:val="00DE07F7"/>
    <w:rsid w:val="00DE34BC"/>
    <w:rsid w:val="00DF0EEE"/>
    <w:rsid w:val="00DF1FFE"/>
    <w:rsid w:val="00E03627"/>
    <w:rsid w:val="00E14E35"/>
    <w:rsid w:val="00E159ED"/>
    <w:rsid w:val="00E16033"/>
    <w:rsid w:val="00E207E7"/>
    <w:rsid w:val="00E238EF"/>
    <w:rsid w:val="00E276A6"/>
    <w:rsid w:val="00E340C1"/>
    <w:rsid w:val="00E37C95"/>
    <w:rsid w:val="00E403DA"/>
    <w:rsid w:val="00E42EDB"/>
    <w:rsid w:val="00E45873"/>
    <w:rsid w:val="00E55537"/>
    <w:rsid w:val="00E64D69"/>
    <w:rsid w:val="00E712DD"/>
    <w:rsid w:val="00E722DC"/>
    <w:rsid w:val="00E77F4E"/>
    <w:rsid w:val="00E8427C"/>
    <w:rsid w:val="00E87558"/>
    <w:rsid w:val="00E96150"/>
    <w:rsid w:val="00EA01A2"/>
    <w:rsid w:val="00EA182A"/>
    <w:rsid w:val="00EA1FB9"/>
    <w:rsid w:val="00EA4D31"/>
    <w:rsid w:val="00EA737B"/>
    <w:rsid w:val="00EB1D94"/>
    <w:rsid w:val="00EB690B"/>
    <w:rsid w:val="00EC1860"/>
    <w:rsid w:val="00EC225F"/>
    <w:rsid w:val="00ED531F"/>
    <w:rsid w:val="00ED5F09"/>
    <w:rsid w:val="00EE11DA"/>
    <w:rsid w:val="00EE45BC"/>
    <w:rsid w:val="00EE7D96"/>
    <w:rsid w:val="00EF52A2"/>
    <w:rsid w:val="00EF71C9"/>
    <w:rsid w:val="00EF7593"/>
    <w:rsid w:val="00F01AF3"/>
    <w:rsid w:val="00F04D97"/>
    <w:rsid w:val="00F11E40"/>
    <w:rsid w:val="00F15659"/>
    <w:rsid w:val="00F166D2"/>
    <w:rsid w:val="00F227E7"/>
    <w:rsid w:val="00F23BE5"/>
    <w:rsid w:val="00F26ED4"/>
    <w:rsid w:val="00F3097B"/>
    <w:rsid w:val="00F36515"/>
    <w:rsid w:val="00F43998"/>
    <w:rsid w:val="00F5132C"/>
    <w:rsid w:val="00F5336A"/>
    <w:rsid w:val="00F6574D"/>
    <w:rsid w:val="00F70AE8"/>
    <w:rsid w:val="00F720BA"/>
    <w:rsid w:val="00F72B9C"/>
    <w:rsid w:val="00F82F6F"/>
    <w:rsid w:val="00F92F11"/>
    <w:rsid w:val="00F933E9"/>
    <w:rsid w:val="00F93AA5"/>
    <w:rsid w:val="00FB58E0"/>
    <w:rsid w:val="00FB5C70"/>
    <w:rsid w:val="00FC22C0"/>
    <w:rsid w:val="00FC59FA"/>
    <w:rsid w:val="00FD0D68"/>
    <w:rsid w:val="00FD1E54"/>
    <w:rsid w:val="00FD391E"/>
    <w:rsid w:val="00FD3A22"/>
    <w:rsid w:val="00FD54A4"/>
    <w:rsid w:val="00FE5BAA"/>
    <w:rsid w:val="00FF45E3"/>
    <w:rsid w:val="00FF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4AA39"/>
  <w15:chartTrackingRefBased/>
  <w15:docId w15:val="{540F1625-2EA4-4C7C-B5D5-43040D08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073EB"/>
    <w:pPr>
      <w:spacing w:after="0" w:line="240" w:lineRule="auto"/>
    </w:pPr>
  </w:style>
  <w:style w:type="paragraph" w:styleId="Header">
    <w:name w:val="header"/>
    <w:basedOn w:val="Normal"/>
    <w:link w:val="HeaderChar"/>
    <w:uiPriority w:val="99"/>
    <w:unhideWhenUsed/>
    <w:rsid w:val="000D7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AB3"/>
  </w:style>
  <w:style w:type="paragraph" w:styleId="Footer">
    <w:name w:val="footer"/>
    <w:basedOn w:val="Normal"/>
    <w:link w:val="FooterChar"/>
    <w:uiPriority w:val="99"/>
    <w:unhideWhenUsed/>
    <w:rsid w:val="000D7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AB3"/>
  </w:style>
  <w:style w:type="paragraph" w:styleId="ListParagraph">
    <w:name w:val="List Paragraph"/>
    <w:basedOn w:val="Normal"/>
    <w:uiPriority w:val="34"/>
    <w:qFormat/>
    <w:rsid w:val="00650AD7"/>
    <w:pPr>
      <w:ind w:left="720"/>
      <w:contextualSpacing/>
    </w:pPr>
  </w:style>
  <w:style w:type="character" w:styleId="Hyperlink">
    <w:name w:val="Hyperlink"/>
    <w:basedOn w:val="DefaultParagraphFont"/>
    <w:uiPriority w:val="99"/>
    <w:unhideWhenUsed/>
    <w:rsid w:val="00F93AA5"/>
    <w:rPr>
      <w:color w:val="0563C1" w:themeColor="hyperlink"/>
      <w:u w:val="single"/>
    </w:rPr>
  </w:style>
  <w:style w:type="character" w:styleId="UnresolvedMention">
    <w:name w:val="Unresolved Mention"/>
    <w:basedOn w:val="DefaultParagraphFont"/>
    <w:uiPriority w:val="99"/>
    <w:semiHidden/>
    <w:unhideWhenUsed/>
    <w:rsid w:val="00F93AA5"/>
    <w:rPr>
      <w:color w:val="605E5C"/>
      <w:shd w:val="clear" w:color="auto" w:fill="E1DFDD"/>
    </w:rPr>
  </w:style>
  <w:style w:type="table" w:styleId="TableGrid">
    <w:name w:val="Table Grid"/>
    <w:basedOn w:val="TableNormal"/>
    <w:uiPriority w:val="39"/>
    <w:rsid w:val="000A3776"/>
    <w:pPr>
      <w:spacing w:after="0" w:line="240" w:lineRule="auto"/>
    </w:pPr>
    <w:rPr>
      <w:rFonts w:ascii="Georgia" w:hAnsi="Georgia" w:cstheme="maj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7EFB-E3D4-4005-95FD-8F8FB138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TotalTime>
  <Pages>5</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Hagan</dc:creator>
  <cp:keywords/>
  <dc:description/>
  <cp:lastModifiedBy>Jeffrey Hagan</cp:lastModifiedBy>
  <cp:revision>90</cp:revision>
  <cp:lastPrinted>2025-04-06T21:10:00Z</cp:lastPrinted>
  <dcterms:created xsi:type="dcterms:W3CDTF">2025-11-25T14:19:00Z</dcterms:created>
  <dcterms:modified xsi:type="dcterms:W3CDTF">2026-05-17T15:09:00Z</dcterms:modified>
</cp:coreProperties>
</file>