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1B8D6950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1A0A1A">
        <w:rPr>
          <w:rFonts w:ascii="Comic Sans MS" w:eastAsia="Comic Sans MS" w:hAnsi="Comic Sans MS" w:cs="Comic Sans MS"/>
          <w:b/>
        </w:rPr>
        <w:t>November</w:t>
      </w:r>
      <w:r w:rsidR="00FD0662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1A0A1A">
        <w:rPr>
          <w:rFonts w:ascii="Comic Sans MS" w:eastAsia="Comic Sans MS" w:hAnsi="Comic Sans MS" w:cs="Comic Sans MS"/>
          <w:b/>
        </w:rPr>
        <w:t>3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155629AA" w14:textId="2A195F77" w:rsidR="00AD101F" w:rsidRPr="00AD101F" w:rsidRDefault="008930B1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Happy </w:t>
      </w:r>
      <w:r w:rsidR="001A0A1A">
        <w:rPr>
          <w:rFonts w:ascii="Comic Sans MS" w:eastAsia="Comic Sans MS" w:hAnsi="Comic Sans MS" w:cs="Comic Sans MS"/>
          <w:sz w:val="22"/>
          <w:szCs w:val="22"/>
        </w:rPr>
        <w:t>Thanksgiving and Holidays</w:t>
      </w:r>
      <w:r>
        <w:rPr>
          <w:rFonts w:ascii="Comic Sans MS" w:eastAsia="Comic Sans MS" w:hAnsi="Comic Sans MS" w:cs="Comic Sans MS"/>
          <w:sz w:val="22"/>
          <w:szCs w:val="22"/>
        </w:rPr>
        <w:t xml:space="preserve">!  </w:t>
      </w:r>
      <w:r w:rsidR="004852A3"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F65D4F">
        <w:rPr>
          <w:rFonts w:ascii="Comic Sans MS" w:eastAsia="Comic Sans MS" w:hAnsi="Comic Sans MS" w:cs="Comic Sans MS"/>
          <w:sz w:val="22"/>
          <w:szCs w:val="22"/>
        </w:rPr>
        <w:t>Respectful...</w:t>
      </w:r>
      <w:r w:rsidR="00712224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3ACC81C" w14:textId="7501D3B1" w:rsidR="00AE2136" w:rsidRDefault="0006758E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CY2022 </w:t>
      </w:r>
      <w:r w:rsidR="00AE2136">
        <w:rPr>
          <w:rFonts w:ascii="Comic Sans MS" w:eastAsia="Comic Sans MS" w:hAnsi="Comic Sans MS" w:cs="Comic Sans MS"/>
          <w:sz w:val="22"/>
          <w:szCs w:val="22"/>
        </w:rPr>
        <w:t xml:space="preserve">Budget Discussion, if all concerns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AE2136">
        <w:rPr>
          <w:rFonts w:ascii="Comic Sans MS" w:eastAsia="Comic Sans MS" w:hAnsi="Comic Sans MS" w:cs="Comic Sans MS"/>
          <w:sz w:val="22"/>
          <w:szCs w:val="22"/>
        </w:rPr>
        <w:t>addressed, Call for Vote to Approve</w:t>
      </w:r>
    </w:p>
    <w:p w14:paraId="44C76B2A" w14:textId="18AD8A17" w:rsidR="009D6353" w:rsidRDefault="00712224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Institutions Committee</w:t>
      </w:r>
      <w:r w:rsidR="009D6353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06758E">
        <w:rPr>
          <w:rFonts w:ascii="Comic Sans MS" w:eastAsia="Comic Sans MS" w:hAnsi="Comic Sans MS" w:cs="Comic Sans MS"/>
          <w:sz w:val="22"/>
          <w:szCs w:val="22"/>
        </w:rPr>
        <w:t xml:space="preserve">held </w:t>
      </w:r>
      <w:r w:rsidR="009D6353">
        <w:rPr>
          <w:rFonts w:ascii="Comic Sans MS" w:eastAsia="Comic Sans MS" w:hAnsi="Comic Sans MS" w:cs="Comic Sans MS"/>
          <w:sz w:val="22"/>
          <w:szCs w:val="22"/>
        </w:rPr>
        <w:t>planning session</w:t>
      </w:r>
      <w:r w:rsidR="0006758E">
        <w:rPr>
          <w:rFonts w:ascii="Comic Sans MS" w:eastAsia="Comic Sans MS" w:hAnsi="Comic Sans MS" w:cs="Comic Sans MS"/>
          <w:sz w:val="22"/>
          <w:szCs w:val="22"/>
        </w:rPr>
        <w:t xml:space="preserve"> – 5 Nov </w:t>
      </w:r>
    </w:p>
    <w:p w14:paraId="61E9EC6F" w14:textId="77777777" w:rsidR="009A7945" w:rsidRDefault="0006758E" w:rsidP="009D6353">
      <w:pPr>
        <w:pStyle w:val="ListParagraph"/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Hospitals and Institutions (H&amp;I) officially supported by Intergroup</w:t>
      </w:r>
    </w:p>
    <w:p w14:paraId="30FED390" w14:textId="2746C338" w:rsidR="004852A3" w:rsidRPr="009A7945" w:rsidRDefault="009A7945" w:rsidP="009A7945">
      <w:pPr>
        <w:pStyle w:val="ListParagraph"/>
        <w:numPr>
          <w:ilvl w:val="3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Agreed that recent requests by </w:t>
      </w:r>
      <w:r w:rsidR="009D6353">
        <w:rPr>
          <w:rFonts w:ascii="Comic Sans MS" w:eastAsia="Comic Sans MS" w:hAnsi="Comic Sans MS" w:cs="Comic Sans MS"/>
          <w:sz w:val="22"/>
          <w:szCs w:val="22"/>
        </w:rPr>
        <w:t>for-profit treatment centers</w:t>
      </w:r>
      <w:r>
        <w:rPr>
          <w:rFonts w:ascii="Comic Sans MS" w:eastAsia="Comic Sans MS" w:hAnsi="Comic Sans MS" w:cs="Comic Sans MS"/>
          <w:sz w:val="22"/>
          <w:szCs w:val="22"/>
        </w:rPr>
        <w:t xml:space="preserve"> will be supported unofficially and noted in Annex A of planning document</w:t>
      </w:r>
    </w:p>
    <w:p w14:paraId="4AB8EFA0" w14:textId="2A702BDA" w:rsidR="006E11B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Proposed Amendments</w:t>
      </w:r>
    </w:p>
    <w:p w14:paraId="2C4F18F2" w14:textId="5461D306" w:rsidR="00F65D4F" w:rsidRPr="004852A3" w:rsidRDefault="00F65D4F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Please help me welcome the </w:t>
      </w:r>
      <w:r w:rsidR="00D070EC">
        <w:rPr>
          <w:rFonts w:ascii="Comic Sans MS" w:eastAsia="Comic Sans MS" w:hAnsi="Comic Sans MS" w:cs="Comic Sans MS"/>
          <w:sz w:val="22"/>
          <w:szCs w:val="22"/>
        </w:rPr>
        <w:t>n</w:t>
      </w:r>
      <w:r>
        <w:rPr>
          <w:rFonts w:ascii="Comic Sans MS" w:eastAsia="Comic Sans MS" w:hAnsi="Comic Sans MS" w:cs="Comic Sans MS"/>
          <w:sz w:val="22"/>
          <w:szCs w:val="22"/>
        </w:rPr>
        <w:t>ew Archives’ Committee Chair, Mark F</w:t>
      </w:r>
      <w:r w:rsidR="00AE2136">
        <w:rPr>
          <w:rFonts w:ascii="Comic Sans MS" w:eastAsia="Comic Sans MS" w:hAnsi="Comic Sans MS" w:cs="Comic Sans MS"/>
          <w:sz w:val="22"/>
          <w:szCs w:val="22"/>
        </w:rPr>
        <w:t xml:space="preserve">, from </w:t>
      </w:r>
      <w:proofErr w:type="gramStart"/>
      <w:r w:rsidR="00AE2136">
        <w:rPr>
          <w:rFonts w:ascii="Comic Sans MS" w:eastAsia="Comic Sans MS" w:hAnsi="Comic Sans MS" w:cs="Comic Sans MS"/>
          <w:sz w:val="22"/>
          <w:szCs w:val="22"/>
        </w:rPr>
        <w:t>North East</w:t>
      </w:r>
      <w:proofErr w:type="gramEnd"/>
      <w:r w:rsidR="0006758E">
        <w:rPr>
          <w:rFonts w:ascii="Comic Sans MS" w:eastAsia="Comic Sans MS" w:hAnsi="Comic Sans MS" w:cs="Comic Sans MS"/>
          <w:sz w:val="22"/>
          <w:szCs w:val="22"/>
        </w:rPr>
        <w:t>,</w:t>
      </w:r>
      <w:r w:rsidR="00AE2136">
        <w:rPr>
          <w:rFonts w:ascii="Comic Sans MS" w:eastAsia="Comic Sans MS" w:hAnsi="Comic Sans MS" w:cs="Comic Sans MS"/>
          <w:sz w:val="22"/>
          <w:szCs w:val="22"/>
        </w:rPr>
        <w:t xml:space="preserve"> Early Bird </w:t>
      </w:r>
      <w:r w:rsidR="0006758E">
        <w:rPr>
          <w:rFonts w:ascii="Comic Sans MS" w:eastAsia="Comic Sans MS" w:hAnsi="Comic Sans MS" w:cs="Comic Sans MS"/>
          <w:sz w:val="22"/>
          <w:szCs w:val="22"/>
        </w:rPr>
        <w:t>Group</w:t>
      </w:r>
      <w:r w:rsidR="00D070EC">
        <w:rPr>
          <w:rFonts w:ascii="Comic Sans MS" w:eastAsia="Comic Sans MS" w:hAnsi="Comic Sans MS" w:cs="Comic Sans MS"/>
          <w:sz w:val="22"/>
          <w:szCs w:val="22"/>
        </w:rPr>
        <w:t>.  If you have any questions or want to provide assistance, he can be reached at archives@nemdaa.org.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1376F9B3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800B3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22BA2CC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>Phil H.</w:t>
      </w:r>
      <w:r w:rsidR="009A7945">
        <w:rPr>
          <w:rFonts w:ascii="Comic Sans MS" w:eastAsia="Comic Sans MS" w:hAnsi="Comic Sans MS" w:cs="Comic Sans MS"/>
        </w:rPr>
        <w:t>, need new chairperson</w:t>
      </w:r>
      <w:r>
        <w:rPr>
          <w:rFonts w:ascii="Comic Sans MS" w:eastAsia="Comic Sans MS" w:hAnsi="Comic Sans MS" w:cs="Comic Sans MS"/>
        </w:rPr>
        <w:t xml:space="preserve"> </w:t>
      </w:r>
    </w:p>
    <w:p w14:paraId="13C7A4D4" w14:textId="7E574B5C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  <w:r w:rsidR="009A7945">
        <w:rPr>
          <w:rFonts w:ascii="Comic Sans MS" w:eastAsia="Comic Sans MS" w:hAnsi="Comic Sans MS" w:cs="Comic Sans MS"/>
        </w:rPr>
        <w:t>, Leaving position 1 Jan, need new chairperson</w:t>
      </w:r>
    </w:p>
    <w:p w14:paraId="00000024" w14:textId="72795AF2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D355E0">
        <w:rPr>
          <w:rFonts w:ascii="Comic Sans MS" w:eastAsia="Comic Sans MS" w:hAnsi="Comic Sans MS" w:cs="Comic Sans MS"/>
        </w:rPr>
        <w:t>Frank M.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39469292" w14:textId="77777777" w:rsidR="002A513C" w:rsidRPr="002A513C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Feb 19(bingo), Apr 3(breakfast), Oct 16(bingo), Nov 19(bingo)</w:t>
      </w:r>
    </w:p>
    <w:p w14:paraId="341A07B9" w14:textId="56297E8B" w:rsidR="002A513C" w:rsidRPr="00A2777E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 xml:space="preserve">Level Firehall - Need </w:t>
      </w:r>
      <w:r w:rsidR="002101E9">
        <w:rPr>
          <w:rFonts w:ascii="Comic Sans MS" w:eastAsia="Comic Sans MS" w:hAnsi="Comic Sans MS" w:cs="Comic Sans MS"/>
          <w:b/>
        </w:rPr>
        <w:t xml:space="preserve">facility </w:t>
      </w:r>
      <w:r>
        <w:rPr>
          <w:rFonts w:ascii="Comic Sans MS" w:eastAsia="Comic Sans MS" w:hAnsi="Comic Sans MS" w:cs="Comic Sans MS"/>
          <w:b/>
        </w:rPr>
        <w:t>waiver letter to</w:t>
      </w:r>
      <w:r w:rsidR="002101E9">
        <w:rPr>
          <w:rFonts w:ascii="Comic Sans MS" w:eastAsia="Comic Sans MS" w:hAnsi="Comic Sans MS" w:cs="Comic Sans MS"/>
          <w:b/>
        </w:rPr>
        <w:t xml:space="preserve"> Board of Director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7AD9720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60481F">
        <w:rPr>
          <w:rFonts w:ascii="Comic Sans MS" w:eastAsia="Comic Sans MS" w:hAnsi="Comic Sans MS" w:cs="Comic Sans MS"/>
          <w:bCs/>
        </w:rPr>
        <w:t>None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758E"/>
    <w:rsid w:val="000C416A"/>
    <w:rsid w:val="0012328A"/>
    <w:rsid w:val="0017680E"/>
    <w:rsid w:val="001A0A1A"/>
    <w:rsid w:val="001B25D0"/>
    <w:rsid w:val="00206027"/>
    <w:rsid w:val="0020786B"/>
    <w:rsid w:val="002101E9"/>
    <w:rsid w:val="00256759"/>
    <w:rsid w:val="00262988"/>
    <w:rsid w:val="00273316"/>
    <w:rsid w:val="002840BB"/>
    <w:rsid w:val="002A513C"/>
    <w:rsid w:val="002A5D1E"/>
    <w:rsid w:val="002D4769"/>
    <w:rsid w:val="002E1CF0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852A3"/>
    <w:rsid w:val="00497365"/>
    <w:rsid w:val="004B707A"/>
    <w:rsid w:val="004C55FC"/>
    <w:rsid w:val="00571583"/>
    <w:rsid w:val="005A1A6B"/>
    <w:rsid w:val="005D4E8B"/>
    <w:rsid w:val="0060481F"/>
    <w:rsid w:val="0064465A"/>
    <w:rsid w:val="006511BE"/>
    <w:rsid w:val="00675138"/>
    <w:rsid w:val="006E11B3"/>
    <w:rsid w:val="007038E6"/>
    <w:rsid w:val="00712224"/>
    <w:rsid w:val="00723D3A"/>
    <w:rsid w:val="007C6DAA"/>
    <w:rsid w:val="008930B1"/>
    <w:rsid w:val="008D478E"/>
    <w:rsid w:val="00914CC2"/>
    <w:rsid w:val="009446F1"/>
    <w:rsid w:val="00964E1E"/>
    <w:rsid w:val="00966CD9"/>
    <w:rsid w:val="009872DD"/>
    <w:rsid w:val="009A7945"/>
    <w:rsid w:val="009D3F4E"/>
    <w:rsid w:val="009D4E16"/>
    <w:rsid w:val="009D6353"/>
    <w:rsid w:val="009F775E"/>
    <w:rsid w:val="00A2777E"/>
    <w:rsid w:val="00A34146"/>
    <w:rsid w:val="00A6484C"/>
    <w:rsid w:val="00AB0F93"/>
    <w:rsid w:val="00AD101F"/>
    <w:rsid w:val="00AE0825"/>
    <w:rsid w:val="00AE2136"/>
    <w:rsid w:val="00B3400E"/>
    <w:rsid w:val="00B72441"/>
    <w:rsid w:val="00B92214"/>
    <w:rsid w:val="00BB4033"/>
    <w:rsid w:val="00C260AF"/>
    <w:rsid w:val="00C36819"/>
    <w:rsid w:val="00C6080C"/>
    <w:rsid w:val="00C96FD3"/>
    <w:rsid w:val="00CA6BE1"/>
    <w:rsid w:val="00CF2CD7"/>
    <w:rsid w:val="00D018E9"/>
    <w:rsid w:val="00D070EC"/>
    <w:rsid w:val="00D355E0"/>
    <w:rsid w:val="00D41823"/>
    <w:rsid w:val="00D7724A"/>
    <w:rsid w:val="00DB4A8B"/>
    <w:rsid w:val="00DF161D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F262C1"/>
    <w:rsid w:val="00F32822"/>
    <w:rsid w:val="00F65D4F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4</cp:revision>
  <dcterms:created xsi:type="dcterms:W3CDTF">2021-11-22T20:08:00Z</dcterms:created>
  <dcterms:modified xsi:type="dcterms:W3CDTF">2021-11-23T00:22:00Z</dcterms:modified>
</cp:coreProperties>
</file>