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8FEA" w14:textId="02521BF1" w:rsidR="004C4D6A" w:rsidRPr="004C4D6A" w:rsidRDefault="004C4D6A" w:rsidP="004C4D6A">
      <w:pPr>
        <w:pStyle w:val="NoSpacing"/>
        <w:jc w:val="center"/>
        <w:rPr>
          <w:b/>
          <w:bCs/>
          <w:u w:val="single"/>
        </w:rPr>
      </w:pPr>
      <w:r w:rsidRPr="004C4D6A">
        <w:rPr>
          <w:b/>
          <w:bCs/>
          <w:u w:val="single"/>
        </w:rPr>
        <w:t>NEMDAA Committee Descriptions</w:t>
      </w:r>
    </w:p>
    <w:p w14:paraId="2306B130" w14:textId="6BC3474F" w:rsidR="004C4D6A" w:rsidRPr="004C4D6A" w:rsidRDefault="004C4D6A" w:rsidP="004C4D6A">
      <w:pPr>
        <w:pStyle w:val="NoSpacing"/>
        <w:jc w:val="center"/>
        <w:rPr>
          <w:b/>
          <w:bCs/>
          <w:u w:val="single"/>
        </w:rPr>
      </w:pPr>
      <w:r w:rsidRPr="004C4D6A">
        <w:rPr>
          <w:b/>
          <w:bCs/>
          <w:u w:val="single"/>
        </w:rPr>
        <w:t>2021</w:t>
      </w:r>
    </w:p>
    <w:p w14:paraId="3D938295" w14:textId="77777777" w:rsidR="004C4D6A" w:rsidRDefault="004C4D6A" w:rsidP="004C4D6A">
      <w:pPr>
        <w:pStyle w:val="NoSpacing"/>
      </w:pPr>
    </w:p>
    <w:p w14:paraId="236C383D" w14:textId="77777777" w:rsidR="00440BB1" w:rsidRDefault="00440BB1" w:rsidP="00440BB1"/>
    <w:p w14:paraId="06DDBC44" w14:textId="63191442" w:rsidR="00F875AF" w:rsidRDefault="00440BB1" w:rsidP="000A298A">
      <w:pPr>
        <w:pStyle w:val="ListParagraph"/>
        <w:numPr>
          <w:ilvl w:val="0"/>
          <w:numId w:val="1"/>
        </w:numPr>
      </w:pPr>
      <w:r w:rsidRPr="00632257">
        <w:rPr>
          <w:b/>
          <w:bCs/>
        </w:rPr>
        <w:t>Answering Service Committee</w:t>
      </w:r>
      <w:r>
        <w:t xml:space="preserve"> </w:t>
      </w:r>
      <w:r w:rsidR="00441F41" w:rsidRPr="00632257">
        <w:rPr>
          <w:b/>
          <w:bCs/>
        </w:rPr>
        <w:t>(Ad Hoc)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[PROPOSE CHANGE TO “STANDING”]</w:t>
      </w:r>
      <w:r w:rsidR="00F94D57">
        <w:t xml:space="preserve"> </w:t>
      </w:r>
      <w:r w:rsidR="006154C4">
        <w:t>provides 24-hour answering service, except for the hours that the NEMDAA office is open and staffed</w:t>
      </w:r>
      <w:r w:rsidR="00632257">
        <w:t>, to ensure the hand of A.A. is there when an alcoholic reaches out for help.</w:t>
      </w:r>
      <w:r w:rsidR="006154C4">
        <w:t xml:space="preserve">  AA groups and members will volunteer to answer the phone line on a rotational basis, the chair will ensure group/member coverage.  The committee</w:t>
      </w:r>
      <w:r w:rsidR="00F94D57">
        <w:t>,</w:t>
      </w:r>
      <w:r w:rsidR="006154C4">
        <w:t xml:space="preserve"> with the help of the NEMDAA office staff</w:t>
      </w:r>
      <w:r w:rsidR="00F94D57">
        <w:t>,</w:t>
      </w:r>
      <w:r w:rsidR="006154C4">
        <w:t xml:space="preserve"> will collect vo</w:t>
      </w:r>
      <w:r>
        <w:t>lunteer</w:t>
      </w:r>
      <w:r w:rsidR="006154C4">
        <w:t xml:space="preserve"> contact information and maintain </w:t>
      </w:r>
      <w:r>
        <w:t>the 12th Step Call</w:t>
      </w:r>
      <w:r w:rsidR="006154C4">
        <w:t>ing</w:t>
      </w:r>
      <w:r>
        <w:t xml:space="preserve"> list</w:t>
      </w:r>
      <w:r w:rsidR="006154C4">
        <w:t>.  The initial inbound caller will be linked to a member from the 12</w:t>
      </w:r>
      <w:r w:rsidR="00632257" w:rsidRPr="00632257">
        <w:rPr>
          <w:vertAlign w:val="superscript"/>
        </w:rPr>
        <w:t>th</w:t>
      </w:r>
      <w:r w:rsidR="00632257">
        <w:t xml:space="preserve"> step calling list to link to AA.</w:t>
      </w:r>
      <w:r>
        <w:t xml:space="preserve"> </w:t>
      </w:r>
    </w:p>
    <w:p w14:paraId="1BE9304B" w14:textId="45662DFA" w:rsidR="00440BB1" w:rsidRDefault="00EE788C" w:rsidP="000A298A">
      <w:pPr>
        <w:pStyle w:val="NoSpacing"/>
        <w:numPr>
          <w:ilvl w:val="0"/>
          <w:numId w:val="1"/>
        </w:numPr>
      </w:pPr>
      <w:r w:rsidRPr="004C4D6A">
        <w:rPr>
          <w:b/>
          <w:bCs/>
        </w:rPr>
        <w:t>Archives Committee</w:t>
      </w:r>
      <w:r>
        <w:t xml:space="preserve"> </w:t>
      </w:r>
      <w:r w:rsidR="00441F41" w:rsidRPr="00441F41">
        <w:rPr>
          <w:b/>
          <w:bCs/>
        </w:rPr>
        <w:t>(Ad Hoc</w:t>
      </w:r>
      <w:r w:rsidR="00441F41" w:rsidRPr="00F94D57">
        <w:t>)</w:t>
      </w:r>
      <w:r w:rsidR="00441F41" w:rsidRPr="00F94D57">
        <w:rPr>
          <w:i/>
          <w:iCs/>
          <w:sz w:val="24"/>
          <w:szCs w:val="24"/>
        </w:rPr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>
        <w:t>gathers and preserves information and artifacts pertaining to the history</w:t>
      </w:r>
      <w:r w:rsidR="00E1117D">
        <w:t xml:space="preserve"> </w:t>
      </w:r>
      <w:r>
        <w:t>and development of A.A. in the NEMDAA Geographical Area.</w:t>
      </w:r>
    </w:p>
    <w:p w14:paraId="4F63F7D8" w14:textId="4927F734" w:rsidR="00EE788C" w:rsidRDefault="00EE788C" w:rsidP="00EE788C">
      <w:pPr>
        <w:pStyle w:val="NoSpacing"/>
      </w:pPr>
    </w:p>
    <w:p w14:paraId="1D4368A6" w14:textId="5CDE6934" w:rsidR="00EE788C" w:rsidRPr="00FB1E71" w:rsidRDefault="00E1117D" w:rsidP="000A298A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4C4D6A">
        <w:rPr>
          <w:b/>
          <w:bCs/>
        </w:rPr>
        <w:t>Cooperation with the Professional Community</w:t>
      </w:r>
      <w:r w:rsidR="00FB1E71">
        <w:rPr>
          <w:b/>
          <w:bCs/>
        </w:rPr>
        <w:t>/</w:t>
      </w:r>
      <w:r w:rsidR="00FB1E71" w:rsidRPr="001214F5">
        <w:rPr>
          <w:b/>
          <w:bCs/>
        </w:rPr>
        <w:t>Public Information</w:t>
      </w:r>
      <w:r w:rsidRPr="004C4D6A">
        <w:rPr>
          <w:b/>
          <w:bCs/>
        </w:rPr>
        <w:t xml:space="preserve"> (CPC</w:t>
      </w:r>
      <w:r w:rsidR="00441F41">
        <w:rPr>
          <w:b/>
          <w:bCs/>
        </w:rPr>
        <w:t>/PI</w:t>
      </w:r>
      <w:r w:rsidRPr="004C4D6A">
        <w:rPr>
          <w:b/>
          <w:bCs/>
        </w:rPr>
        <w:t>) Committee</w:t>
      </w:r>
      <w:r>
        <w:t xml:space="preserve"> </w:t>
      </w:r>
      <w:r w:rsidR="00441F41" w:rsidRPr="00441F41">
        <w:rPr>
          <w:b/>
          <w:bCs/>
        </w:rPr>
        <w:t>(</w:t>
      </w:r>
      <w:r w:rsidR="00441F41">
        <w:rPr>
          <w:b/>
          <w:bCs/>
        </w:rPr>
        <w:t>Standing</w:t>
      </w:r>
      <w:r w:rsidR="00441F41" w:rsidRPr="00441F41">
        <w:rPr>
          <w:b/>
          <w:bCs/>
        </w:rPr>
        <w:t>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>
        <w:t>provides information to professionals who may work with alcoholics in their capacity as: clergy, lawyers, corrections officers, physicians, nurses, counselors, etc.</w:t>
      </w:r>
      <w:r w:rsidR="00632257">
        <w:t xml:space="preserve">  </w:t>
      </w:r>
      <w:r w:rsidR="00632257">
        <w:rPr>
          <w:rFonts w:ascii="Calibri" w:hAnsi="Calibri" w:cs="Calibri"/>
          <w:color w:val="000000"/>
        </w:rPr>
        <w:t>They may attend various professional and community functions and fairs to distribute AA pamphlets and information</w:t>
      </w:r>
      <w:r w:rsidR="00632257" w:rsidRPr="00FB1E71">
        <w:rPr>
          <w:rFonts w:ascii="Calibri" w:hAnsi="Calibri" w:cs="Calibri"/>
          <w:color w:val="000000"/>
        </w:rPr>
        <w:t>.</w:t>
      </w:r>
      <w:r w:rsidR="00FB1E71" w:rsidRPr="00FB1E71">
        <w:rPr>
          <w:i/>
          <w:iCs/>
          <w:sz w:val="24"/>
          <w:szCs w:val="24"/>
        </w:rPr>
        <w:t xml:space="preserve"> [Bylaws may need to be changed as CPC and PI are listed as two (2) separate committees – historically NEMDAA has combined these two] </w:t>
      </w:r>
    </w:p>
    <w:p w14:paraId="2EEAD484" w14:textId="01E78C05" w:rsidR="00E459AF" w:rsidRDefault="00E459AF" w:rsidP="00E459AF">
      <w:pPr>
        <w:pStyle w:val="NoSpacing"/>
      </w:pPr>
    </w:p>
    <w:p w14:paraId="2AF35AE8" w14:textId="207247EB" w:rsidR="00E459AF" w:rsidRDefault="00586E91" w:rsidP="000A298A">
      <w:pPr>
        <w:pStyle w:val="NoSpacing"/>
        <w:numPr>
          <w:ilvl w:val="0"/>
          <w:numId w:val="1"/>
        </w:numPr>
      </w:pPr>
      <w:r w:rsidRPr="000A298A">
        <w:rPr>
          <w:b/>
          <w:bCs/>
        </w:rPr>
        <w:t>Finance Committee</w:t>
      </w:r>
      <w:r>
        <w:t xml:space="preserve"> </w:t>
      </w:r>
      <w:r w:rsidR="00441F41" w:rsidRPr="00441F41">
        <w:rPr>
          <w:b/>
          <w:bCs/>
        </w:rPr>
        <w:t>(</w:t>
      </w:r>
      <w:r w:rsidR="00441F41">
        <w:rPr>
          <w:b/>
          <w:bCs/>
        </w:rPr>
        <w:t>Standing</w:t>
      </w:r>
      <w:r w:rsidR="00441F41" w:rsidRPr="00441F41">
        <w:rPr>
          <w:b/>
          <w:bCs/>
        </w:rPr>
        <w:t>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 w:rsidR="00441F41">
        <w:t xml:space="preserve">works with the Treasurer to </w:t>
      </w:r>
      <w:r>
        <w:t>prepare the NEMDAA annual operating budget and finance-related policies and</w:t>
      </w:r>
      <w:r w:rsidR="000A298A">
        <w:t xml:space="preserve"> </w:t>
      </w:r>
      <w:r>
        <w:t xml:space="preserve">procedures. </w:t>
      </w:r>
      <w:r w:rsidR="00CF14E5">
        <w:t xml:space="preserve"> </w:t>
      </w:r>
      <w:r>
        <w:t xml:space="preserve">The committee is comprised of NEMDAA Chair, Treasurer, </w:t>
      </w:r>
      <w:r w:rsidR="00632257">
        <w:t xml:space="preserve">Secretary </w:t>
      </w:r>
      <w:r>
        <w:t xml:space="preserve">and </w:t>
      </w:r>
      <w:r w:rsidR="00632257">
        <w:t>Finance Committee</w:t>
      </w:r>
      <w:r>
        <w:t xml:space="preserve"> Chair.</w:t>
      </w:r>
    </w:p>
    <w:p w14:paraId="01A218F2" w14:textId="42A39CA8" w:rsidR="00FD68AD" w:rsidRDefault="00FD68AD" w:rsidP="00586E91">
      <w:pPr>
        <w:pStyle w:val="NoSpacing"/>
      </w:pPr>
    </w:p>
    <w:p w14:paraId="510AB25C" w14:textId="5B3DB2D9" w:rsidR="00FD68AD" w:rsidRDefault="00FD68AD" w:rsidP="000A298A">
      <w:pPr>
        <w:pStyle w:val="NoSpacing"/>
        <w:numPr>
          <w:ilvl w:val="0"/>
          <w:numId w:val="1"/>
        </w:numPr>
      </w:pPr>
      <w:r w:rsidRPr="004C4D6A">
        <w:rPr>
          <w:b/>
          <w:bCs/>
        </w:rPr>
        <w:t>Institutions Committee</w:t>
      </w:r>
      <w:r>
        <w:t xml:space="preserve"> </w:t>
      </w:r>
      <w:r w:rsidR="00441F41" w:rsidRPr="00441F41">
        <w:rPr>
          <w:b/>
          <w:bCs/>
        </w:rPr>
        <w:t>(</w:t>
      </w:r>
      <w:r w:rsidR="00441F41">
        <w:rPr>
          <w:b/>
          <w:bCs/>
        </w:rPr>
        <w:t>Standing</w:t>
      </w:r>
      <w:r w:rsidR="00441F41" w:rsidRPr="00441F41">
        <w:rPr>
          <w:b/>
          <w:bCs/>
        </w:rPr>
        <w:t>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 w:rsidR="0041505C">
        <w:t>ensures that each of the NEMDAA groups</w:t>
      </w:r>
      <w:r w:rsidR="00441F41">
        <w:t>,</w:t>
      </w:r>
      <w:r w:rsidR="0041505C">
        <w:t xml:space="preserve"> on a rotational basis</w:t>
      </w:r>
      <w:r w:rsidR="00441F41">
        <w:t>,</w:t>
      </w:r>
      <w:r w:rsidR="0041505C">
        <w:t xml:space="preserve"> </w:t>
      </w:r>
      <w:r>
        <w:t xml:space="preserve">carries the A.A. message to hospitals, </w:t>
      </w:r>
      <w:r w:rsidR="00CF14E5">
        <w:t>corrections,</w:t>
      </w:r>
      <w:r>
        <w:t xml:space="preserve"> and treatment facilities</w:t>
      </w:r>
      <w:r w:rsidR="0041505C">
        <w:t xml:space="preserve"> working through a NEMDAA Sponsor for each institution.</w:t>
      </w:r>
      <w:r w:rsidR="00632257">
        <w:t xml:space="preserve">  Traditionally, this committee focuses on bringing meetings into not-for-profit entitles in our geographic region.  </w:t>
      </w:r>
      <w:r w:rsidR="0041505C">
        <w:t xml:space="preserve"> </w:t>
      </w:r>
    </w:p>
    <w:p w14:paraId="6C188166" w14:textId="03290D3C" w:rsidR="00FD68AD" w:rsidRDefault="00FD68AD" w:rsidP="00586E91">
      <w:pPr>
        <w:pStyle w:val="NoSpacing"/>
      </w:pPr>
    </w:p>
    <w:p w14:paraId="3D76E3D6" w14:textId="273DD71C" w:rsidR="00FD68AD" w:rsidRDefault="00FD68AD" w:rsidP="000A298A">
      <w:pPr>
        <w:pStyle w:val="NoSpacing"/>
        <w:numPr>
          <w:ilvl w:val="0"/>
          <w:numId w:val="1"/>
        </w:numPr>
      </w:pPr>
      <w:r w:rsidRPr="004C4D6A">
        <w:rPr>
          <w:b/>
          <w:bCs/>
        </w:rPr>
        <w:t>Ways &amp; Means Committee</w:t>
      </w:r>
      <w:r w:rsidRPr="00440BB1">
        <w:t xml:space="preserve"> </w:t>
      </w:r>
      <w:r w:rsidR="00441F41" w:rsidRPr="00441F41">
        <w:rPr>
          <w:b/>
          <w:bCs/>
        </w:rPr>
        <w:t>(Ad Hoc)</w:t>
      </w:r>
      <w:r w:rsidR="00441F41">
        <w:t xml:space="preserve"> </w:t>
      </w:r>
      <w:r w:rsidR="00F94D57" w:rsidRPr="00F94D57">
        <w:rPr>
          <w:i/>
          <w:iCs/>
          <w:sz w:val="24"/>
          <w:szCs w:val="24"/>
        </w:rPr>
        <w:t>[NO CHANGE]</w:t>
      </w:r>
      <w:r w:rsidR="00F94D57">
        <w:t xml:space="preserve"> </w:t>
      </w:r>
      <w:r w:rsidRPr="00440BB1">
        <w:t>conducts social events sponsored by</w:t>
      </w:r>
      <w:r>
        <w:t xml:space="preserve"> NEMDAA</w:t>
      </w:r>
      <w:r w:rsidR="0041505C">
        <w:t xml:space="preserve"> such as breakfast, </w:t>
      </w:r>
      <w:r w:rsidR="00F94D57">
        <w:t>raffle/</w:t>
      </w:r>
      <w:r w:rsidR="0041505C">
        <w:t>bingo, picnics, etc</w:t>
      </w:r>
      <w:r w:rsidRPr="00440BB1">
        <w:t>.</w:t>
      </w:r>
    </w:p>
    <w:p w14:paraId="2236F5F1" w14:textId="3185EBBA" w:rsidR="003760A6" w:rsidRDefault="003760A6" w:rsidP="00586E91">
      <w:pPr>
        <w:pStyle w:val="NoSpacing"/>
      </w:pPr>
    </w:p>
    <w:p w14:paraId="67D77A80" w14:textId="2AF5F7E2" w:rsidR="001D6669" w:rsidRDefault="003760A6" w:rsidP="001C2EA9">
      <w:pPr>
        <w:pStyle w:val="NoSpacing"/>
        <w:numPr>
          <w:ilvl w:val="0"/>
          <w:numId w:val="1"/>
        </w:numPr>
      </w:pPr>
      <w:r w:rsidRPr="00632257">
        <w:rPr>
          <w:b/>
          <w:bCs/>
        </w:rPr>
        <w:t>Website</w:t>
      </w:r>
      <w:r w:rsidR="00632257" w:rsidRPr="00632257">
        <w:rPr>
          <w:b/>
          <w:bCs/>
        </w:rPr>
        <w:t xml:space="preserve">/Technology </w:t>
      </w:r>
      <w:r w:rsidRPr="00632257">
        <w:rPr>
          <w:b/>
          <w:bCs/>
        </w:rPr>
        <w:t>Committee</w:t>
      </w:r>
      <w:r>
        <w:t xml:space="preserve"> </w:t>
      </w:r>
      <w:r w:rsidR="00C77BE8" w:rsidRPr="00441F41">
        <w:rPr>
          <w:b/>
          <w:bCs/>
        </w:rPr>
        <w:t>(Ad Hoc)</w:t>
      </w:r>
      <w:r w:rsidR="00C77BE8">
        <w:t xml:space="preserve"> </w:t>
      </w:r>
      <w:r w:rsidR="00F94D57" w:rsidRPr="00F94D57">
        <w:rPr>
          <w:i/>
          <w:iCs/>
          <w:sz w:val="24"/>
          <w:szCs w:val="24"/>
        </w:rPr>
        <w:t>[PROPOSE CHANGE TO “STANDING”]</w:t>
      </w:r>
      <w:r w:rsidR="00F94D57">
        <w:t xml:space="preserve"> </w:t>
      </w:r>
      <w:r>
        <w:t>maintain</w:t>
      </w:r>
      <w:r w:rsidR="00441F41">
        <w:t>s</w:t>
      </w:r>
      <w:r>
        <w:t xml:space="preserve"> and improve</w:t>
      </w:r>
      <w:r w:rsidR="00441F41">
        <w:t>s</w:t>
      </w:r>
      <w:r>
        <w:t xml:space="preserve"> the NEMDAA website</w:t>
      </w:r>
      <w:r w:rsidR="00632257">
        <w:t>.  Assists with training and publishing the weekly</w:t>
      </w:r>
      <w:r w:rsidR="00441F41">
        <w:t xml:space="preserve"> bulletin</w:t>
      </w:r>
      <w:r w:rsidR="00632257">
        <w:t>.  O</w:t>
      </w:r>
      <w:r>
        <w:t>versee</w:t>
      </w:r>
      <w:r w:rsidR="00632257">
        <w:t>s</w:t>
      </w:r>
      <w:r>
        <w:t xml:space="preserve"> the use and</w:t>
      </w:r>
      <w:r w:rsidR="000A298A">
        <w:t xml:space="preserve"> </w:t>
      </w:r>
      <w:r>
        <w:t>maintenance of other communication and electronic technologies while respecting the Twelve</w:t>
      </w:r>
      <w:r w:rsidR="000A298A">
        <w:t xml:space="preserve"> </w:t>
      </w:r>
      <w:r>
        <w:t>Traditions.</w:t>
      </w:r>
    </w:p>
    <w:p w14:paraId="02B37341" w14:textId="3C2429CF" w:rsidR="00FD68AD" w:rsidRDefault="00FD68AD" w:rsidP="00FB1E71">
      <w:pPr>
        <w:pStyle w:val="NoSpacing"/>
      </w:pPr>
    </w:p>
    <w:sectPr w:rsidR="00FD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2DA8"/>
    <w:multiLevelType w:val="hybridMultilevel"/>
    <w:tmpl w:val="63E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B1"/>
    <w:rsid w:val="000A298A"/>
    <w:rsid w:val="001214F5"/>
    <w:rsid w:val="001D6669"/>
    <w:rsid w:val="003760A6"/>
    <w:rsid w:val="0041505C"/>
    <w:rsid w:val="00440BB1"/>
    <w:rsid w:val="00441F41"/>
    <w:rsid w:val="004C4D6A"/>
    <w:rsid w:val="00586E91"/>
    <w:rsid w:val="006154C4"/>
    <w:rsid w:val="00621681"/>
    <w:rsid w:val="00632257"/>
    <w:rsid w:val="00C77BE8"/>
    <w:rsid w:val="00CF14E5"/>
    <w:rsid w:val="00E1117D"/>
    <w:rsid w:val="00E459AF"/>
    <w:rsid w:val="00EE788C"/>
    <w:rsid w:val="00F875AF"/>
    <w:rsid w:val="00F94D57"/>
    <w:rsid w:val="00FB1E71"/>
    <w:rsid w:val="00FD68A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F28A"/>
  <w15:chartTrackingRefBased/>
  <w15:docId w15:val="{C2B937D6-F8A4-4E45-BC60-9B0369C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McDermott</dc:creator>
  <cp:keywords/>
  <dc:description/>
  <cp:lastModifiedBy>Rex Pelto</cp:lastModifiedBy>
  <cp:revision>2</cp:revision>
  <dcterms:created xsi:type="dcterms:W3CDTF">2021-12-01T16:11:00Z</dcterms:created>
  <dcterms:modified xsi:type="dcterms:W3CDTF">2021-12-01T16:11:00Z</dcterms:modified>
</cp:coreProperties>
</file>